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6FF" w:rsidRPr="007C0931" w:rsidRDefault="00CD36FF" w:rsidP="000B68F7">
      <w:pPr>
        <w:spacing w:line="280" w:lineRule="atLeast"/>
        <w:ind w:left="284" w:right="401"/>
      </w:pPr>
      <w:r w:rsidRPr="007C0931">
        <w:rPr>
          <w:b/>
        </w:rPr>
        <w:t>Szám:</w:t>
      </w:r>
      <w:r w:rsidRPr="007C0931">
        <w:tab/>
      </w:r>
      <w:r w:rsidR="00701BEF" w:rsidRPr="007C0931">
        <w:t>1-1/202</w:t>
      </w:r>
      <w:r w:rsidR="003679B1" w:rsidRPr="007C0931">
        <w:t>6</w:t>
      </w:r>
      <w:r w:rsidR="00E30AC5" w:rsidRPr="007C0931">
        <w:t>.</w:t>
      </w:r>
      <w:r w:rsidRPr="007C0931">
        <w:tab/>
      </w:r>
      <w:r w:rsidRPr="007C0931">
        <w:tab/>
      </w:r>
      <w:r w:rsidRPr="007C0931">
        <w:tab/>
      </w:r>
      <w:r w:rsidRPr="007C0931">
        <w:tab/>
      </w:r>
      <w:r w:rsidR="000B68F7" w:rsidRPr="007C0931">
        <w:tab/>
      </w:r>
      <w:r w:rsidR="000B68F7" w:rsidRPr="007C0931">
        <w:tab/>
      </w:r>
      <w:r w:rsidR="000B68F7" w:rsidRPr="007C0931">
        <w:tab/>
      </w:r>
      <w:r w:rsidR="000B68F7" w:rsidRPr="007C0931">
        <w:tab/>
        <w:t>4.</w:t>
      </w:r>
      <w:r w:rsidR="00701BEF" w:rsidRPr="007C0931">
        <w:t xml:space="preserve"> </w:t>
      </w:r>
      <w:r w:rsidRPr="007C0931">
        <w:t xml:space="preserve">sz. napirendi pont </w:t>
      </w:r>
    </w:p>
    <w:p w:rsidR="00701BEF" w:rsidRPr="007C0931" w:rsidRDefault="00701BEF" w:rsidP="000B68F7">
      <w:pPr>
        <w:widowControl w:val="0"/>
        <w:suppressAutoHyphens/>
        <w:ind w:left="284" w:right="401"/>
        <w:jc w:val="center"/>
        <w:rPr>
          <w:rFonts w:eastAsia="Lucida Sans Unicode"/>
          <w:b/>
          <w:bCs/>
          <w:spacing w:val="20"/>
          <w:kern w:val="24"/>
          <w:u w:val="single"/>
          <w:lang w:eastAsia="ar-SA"/>
        </w:rPr>
      </w:pPr>
      <w:r w:rsidRPr="007C0931">
        <w:rPr>
          <w:rFonts w:eastAsia="Lucida Sans Unicode"/>
          <w:b/>
          <w:bCs/>
          <w:spacing w:val="20"/>
          <w:kern w:val="24"/>
          <w:u w:val="single"/>
          <w:lang w:eastAsia="ar-SA"/>
        </w:rPr>
        <w:t>Előterjesztés</w:t>
      </w:r>
    </w:p>
    <w:p w:rsidR="00701BEF" w:rsidRPr="007C0931" w:rsidRDefault="00701BEF" w:rsidP="000B68F7">
      <w:pPr>
        <w:widowControl w:val="0"/>
        <w:suppressAutoHyphens/>
        <w:ind w:left="284" w:right="401"/>
        <w:jc w:val="center"/>
        <w:rPr>
          <w:rFonts w:eastAsia="Lucida Sans Unicode"/>
          <w:b/>
          <w:bCs/>
          <w:kern w:val="1"/>
          <w:lang w:eastAsia="ar-SA"/>
        </w:rPr>
      </w:pPr>
      <w:r w:rsidRPr="007C0931">
        <w:rPr>
          <w:rFonts w:eastAsia="Lucida Sans Unicode"/>
          <w:b/>
          <w:bCs/>
          <w:kern w:val="1"/>
          <w:lang w:eastAsia="ar-SA"/>
        </w:rPr>
        <w:t>Zalaszentgrót Város Önkormányzata Képviselő-testületének</w:t>
      </w:r>
    </w:p>
    <w:p w:rsidR="00701BEF" w:rsidRPr="007C0931" w:rsidRDefault="00701BEF" w:rsidP="000B68F7">
      <w:pPr>
        <w:widowControl w:val="0"/>
        <w:suppressAutoHyphens/>
        <w:ind w:left="284" w:right="401"/>
        <w:jc w:val="center"/>
        <w:rPr>
          <w:rFonts w:eastAsia="Lucida Sans Unicode"/>
          <w:b/>
          <w:bCs/>
          <w:kern w:val="1"/>
          <w:lang w:eastAsia="ar-SA"/>
        </w:rPr>
      </w:pPr>
      <w:r w:rsidRPr="007C0931">
        <w:rPr>
          <w:rFonts w:eastAsia="Lucida Sans Unicode"/>
          <w:b/>
          <w:bCs/>
          <w:kern w:val="1"/>
          <w:lang w:eastAsia="ar-SA"/>
        </w:rPr>
        <w:t>202</w:t>
      </w:r>
      <w:r w:rsidR="003679B1" w:rsidRPr="007C0931">
        <w:rPr>
          <w:rFonts w:eastAsia="Lucida Sans Unicode"/>
          <w:b/>
          <w:bCs/>
          <w:kern w:val="1"/>
          <w:lang w:eastAsia="ar-SA"/>
        </w:rPr>
        <w:t>6</w:t>
      </w:r>
      <w:r w:rsidR="00E30AC5" w:rsidRPr="007C0931">
        <w:rPr>
          <w:rFonts w:eastAsia="Lucida Sans Unicode"/>
          <w:b/>
          <w:bCs/>
          <w:kern w:val="1"/>
          <w:lang w:eastAsia="ar-SA"/>
        </w:rPr>
        <w:t xml:space="preserve">. január </w:t>
      </w:r>
      <w:r w:rsidR="003679B1" w:rsidRPr="007C0931">
        <w:rPr>
          <w:rFonts w:eastAsia="Lucida Sans Unicode"/>
          <w:b/>
          <w:bCs/>
          <w:kern w:val="1"/>
          <w:lang w:eastAsia="ar-SA"/>
        </w:rPr>
        <w:t>29</w:t>
      </w:r>
      <w:r w:rsidRPr="007C0931">
        <w:rPr>
          <w:rFonts w:eastAsia="Lucida Sans Unicode"/>
          <w:b/>
          <w:bCs/>
          <w:kern w:val="1"/>
          <w:lang w:eastAsia="ar-SA"/>
        </w:rPr>
        <w:t>-i rendes, nyilvános ülésére</w:t>
      </w:r>
    </w:p>
    <w:p w:rsidR="0073133B" w:rsidRPr="007C0931" w:rsidRDefault="0073133B" w:rsidP="000B68F7">
      <w:pPr>
        <w:ind w:left="284" w:right="401"/>
        <w:jc w:val="both"/>
        <w:rPr>
          <w:b/>
          <w:bCs/>
          <w:color w:val="000000"/>
          <w:u w:val="single"/>
        </w:rPr>
      </w:pPr>
    </w:p>
    <w:p w:rsidR="005E7E1F" w:rsidRPr="007C0931" w:rsidRDefault="005E7E1F" w:rsidP="000B68F7">
      <w:pPr>
        <w:ind w:left="284" w:right="401"/>
        <w:jc w:val="both"/>
      </w:pPr>
      <w:r w:rsidRPr="007C0931">
        <w:rPr>
          <w:b/>
          <w:u w:val="single"/>
        </w:rPr>
        <w:t>Tárgy:</w:t>
      </w:r>
      <w:r w:rsidRPr="007C0931">
        <w:t xml:space="preserve"> Hozzájárulás a házi segítségnyújtás 202</w:t>
      </w:r>
      <w:r w:rsidR="003679B1" w:rsidRPr="007C0931">
        <w:t>6</w:t>
      </w:r>
      <w:r w:rsidRPr="007C0931">
        <w:t>. évi feladatellátásához</w:t>
      </w:r>
    </w:p>
    <w:p w:rsidR="00E30AC5" w:rsidRPr="007C0931" w:rsidRDefault="00E30AC5" w:rsidP="00CB7C69">
      <w:pPr>
        <w:ind w:right="401"/>
        <w:jc w:val="both"/>
        <w:rPr>
          <w:b/>
        </w:rPr>
      </w:pPr>
    </w:p>
    <w:p w:rsidR="005E7E1F" w:rsidRPr="007C0931" w:rsidRDefault="005E7E1F" w:rsidP="000B68F7">
      <w:pPr>
        <w:ind w:left="284" w:right="401"/>
        <w:jc w:val="both"/>
        <w:rPr>
          <w:b/>
        </w:rPr>
      </w:pPr>
      <w:r w:rsidRPr="007C0931">
        <w:rPr>
          <w:b/>
        </w:rPr>
        <w:t>Tisztelt Képviselő-testület!</w:t>
      </w:r>
    </w:p>
    <w:p w:rsidR="000B68F7" w:rsidRPr="007C0931" w:rsidRDefault="000B68F7" w:rsidP="00CB7C69">
      <w:pPr>
        <w:spacing w:line="276" w:lineRule="auto"/>
        <w:ind w:right="414"/>
        <w:jc w:val="both"/>
        <w:rPr>
          <w:b/>
          <w:color w:val="000000"/>
        </w:rPr>
      </w:pP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</w:rPr>
      </w:pPr>
      <w:r w:rsidRPr="007C0931">
        <w:rPr>
          <w:color w:val="000000"/>
        </w:rPr>
        <w:t xml:space="preserve">A Zalaszentgrót és környező települések Intézményfenntartó Társulásának fenntartásában lévő </w:t>
      </w:r>
      <w:r w:rsidRPr="007C0931">
        <w:rPr>
          <w:bCs/>
          <w:color w:val="000000"/>
        </w:rPr>
        <w:t>Zalaszentgróti</w:t>
      </w:r>
      <w:r w:rsidRPr="007C0931">
        <w:rPr>
          <w:color w:val="000000"/>
        </w:rPr>
        <w:t xml:space="preserve"> </w:t>
      </w:r>
      <w:r w:rsidRPr="007C0931">
        <w:rPr>
          <w:bCs/>
          <w:color w:val="000000"/>
        </w:rPr>
        <w:t>Szociális, Család- és Gyermekjóléti Központ</w:t>
      </w:r>
      <w:r w:rsidRPr="007C0931">
        <w:rPr>
          <w:color w:val="000000"/>
        </w:rPr>
        <w:t xml:space="preserve"> – a hatályos alapító okiratában foglaltaknak megfelelően – Zalaszentgrót város közigazgatási területén, valamint a képviselő-testületek között létrejött társulási megállapodás alapján Döbröce, Felsőpáhok, Kallósd, Kisvásárhely, Ligetfalva, Sénye, Tekenye és Zalacsány községek közigazgatási területén biztosítja a házi segítségnyújtásnak a szociális igazgatásról és szociális ellátásokról szóló 1993. évi III. törvény (a továbbiakban: </w:t>
      </w:r>
      <w:proofErr w:type="spellStart"/>
      <w:r w:rsidRPr="007C0931">
        <w:rPr>
          <w:color w:val="000000"/>
        </w:rPr>
        <w:t>Szoctv</w:t>
      </w:r>
      <w:proofErr w:type="spellEnd"/>
      <w:r w:rsidRPr="007C0931">
        <w:rPr>
          <w:color w:val="000000"/>
        </w:rPr>
        <w:t>.) 63. §-</w:t>
      </w:r>
      <w:proofErr w:type="spellStart"/>
      <w:r w:rsidRPr="007C0931">
        <w:rPr>
          <w:color w:val="000000"/>
        </w:rPr>
        <w:t>ában</w:t>
      </w:r>
      <w:proofErr w:type="spellEnd"/>
      <w:r w:rsidRPr="007C0931">
        <w:rPr>
          <w:color w:val="000000"/>
        </w:rPr>
        <w:t xml:space="preserve"> meghatározott feladatait, nevezetesen a szociális segítést vagy – a szociális segítés tevékenységeit is magába foglaló – személyi gondozást. A </w:t>
      </w:r>
      <w:r w:rsidRPr="007C0931">
        <w:rPr>
          <w:bCs/>
          <w:color w:val="000000"/>
        </w:rPr>
        <w:t>Zalaszentgróti</w:t>
      </w:r>
      <w:r w:rsidRPr="007C0931">
        <w:rPr>
          <w:color w:val="000000"/>
        </w:rPr>
        <w:t xml:space="preserve"> </w:t>
      </w:r>
      <w:r w:rsidRPr="007C0931">
        <w:rPr>
          <w:bCs/>
          <w:color w:val="000000"/>
        </w:rPr>
        <w:t>Szociális, Család- és Gyermekjóléti Központ</w:t>
      </w:r>
      <w:r w:rsidRPr="007C0931">
        <w:rPr>
          <w:color w:val="000000"/>
        </w:rPr>
        <w:t xml:space="preserve"> 2023. május 11-étől hatályos működési engedély alapján a házi segítségnyújtás keretében ellátható személyek száma </w:t>
      </w:r>
      <w:r w:rsidRPr="007C0931">
        <w:t>60 fő.</w:t>
      </w:r>
      <w:r w:rsidRPr="007C0931">
        <w:rPr>
          <w:color w:val="000000"/>
        </w:rPr>
        <w:t xml:space="preserve"> </w:t>
      </w: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</w:rPr>
      </w:pP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</w:rPr>
      </w:pPr>
      <w:r w:rsidRPr="007C0931">
        <w:rPr>
          <w:color w:val="000000"/>
        </w:rPr>
        <w:t>A házi segítségnyújtás kapcsán az adott évre vonatkozó költségvetési törvény normatívát biztosít a feladatellátáshoz. A Magyarország 202</w:t>
      </w:r>
      <w:r w:rsidR="003679B1" w:rsidRPr="007C0931">
        <w:rPr>
          <w:color w:val="000000"/>
        </w:rPr>
        <w:t>6</w:t>
      </w:r>
      <w:r w:rsidRPr="007C0931">
        <w:rPr>
          <w:color w:val="000000"/>
        </w:rPr>
        <w:t>. évi központi költségvetéséről szóló</w:t>
      </w:r>
      <w:r w:rsidRPr="007C0931">
        <w:rPr>
          <w:color w:val="FF0000"/>
        </w:rPr>
        <w:t xml:space="preserve"> </w:t>
      </w:r>
      <w:r w:rsidRPr="007C0931">
        <w:t>202</w:t>
      </w:r>
      <w:r w:rsidR="003679B1" w:rsidRPr="007C0931">
        <w:t>5</w:t>
      </w:r>
      <w:r w:rsidRPr="007C0931">
        <w:t xml:space="preserve">. évi </w:t>
      </w:r>
      <w:r w:rsidR="003679B1" w:rsidRPr="007C0931">
        <w:t>LXIX.</w:t>
      </w:r>
      <w:r w:rsidRPr="007C0931">
        <w:t xml:space="preserve"> törvény 2. mellékletének 6</w:t>
      </w:r>
      <w:r w:rsidR="00315769" w:rsidRPr="007C0931">
        <w:t>3</w:t>
      </w:r>
      <w:r w:rsidRPr="007C0931">
        <w:t xml:space="preserve">. pontja alapján </w:t>
      </w:r>
      <w:r w:rsidRPr="007C0931">
        <w:rPr>
          <w:color w:val="000000"/>
        </w:rPr>
        <w:t xml:space="preserve">az 1.3.2.4. Házi segítségnyújtás jogcímen </w:t>
      </w:r>
      <w:r w:rsidRPr="007C0931">
        <w:rPr>
          <w:color w:val="000000"/>
          <w:shd w:val="clear" w:color="auto" w:fill="FFFFFF"/>
        </w:rPr>
        <w:t xml:space="preserve">támogatásra az az önkormányzat jogosult, amely </w:t>
      </w:r>
      <w:r w:rsidRPr="007C0931">
        <w:rPr>
          <w:color w:val="000000"/>
        </w:rPr>
        <w:t>a házi segítségnyújtást működteti. A támogatás az önkormányzatot a házi segítségnyújtás szociális segítés keretében ellátott személyek száma, személyi gondozás esetén a számított ellátotti létszám szerint illeti meg.</w:t>
      </w: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</w:rPr>
      </w:pP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</w:rPr>
      </w:pPr>
      <w:r w:rsidRPr="007C0931">
        <w:rPr>
          <w:color w:val="000000"/>
        </w:rPr>
        <w:t xml:space="preserve">A költségvetési törvény finanszírozási szabályai szerint a támogatás a </w:t>
      </w:r>
      <w:r w:rsidRPr="007C0931">
        <w:rPr>
          <w:b/>
          <w:bCs/>
          <w:color w:val="000000"/>
        </w:rPr>
        <w:t>szociális segítés</w:t>
      </w:r>
      <w:r w:rsidRPr="007C0931">
        <w:rPr>
          <w:color w:val="000000"/>
        </w:rPr>
        <w:t xml:space="preserve"> keretében kizárólag szociális segítésre megállapodást kötött ellátottak után jár. A feladat ellátható közfoglalkoztatottak alkalmazásával, de ez esetben a támogatás kizárólag a feladat ellátásával összefüggő kiadások közfoglalkoztatáshoz kapcsolódó egyéb állami támogatással nem fedezett részére használható fel. Az ellátottak számát tervezéskor a szociális segítés keretében ellátottak éves becsült száma alapján kell meghatározni.</w:t>
      </w: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</w:rPr>
      </w:pP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</w:rPr>
      </w:pPr>
      <w:r w:rsidRPr="007C0931">
        <w:rPr>
          <w:color w:val="000000"/>
        </w:rPr>
        <w:t>A támogatás a</w:t>
      </w:r>
      <w:r w:rsidR="00CB7C69" w:rsidRPr="007C0931">
        <w:rPr>
          <w:color w:val="000000"/>
        </w:rPr>
        <w:t xml:space="preserve"> </w:t>
      </w:r>
      <w:r w:rsidRPr="007C0931">
        <w:rPr>
          <w:b/>
          <w:bCs/>
          <w:color w:val="000000"/>
        </w:rPr>
        <w:t>személyi gondozás</w:t>
      </w:r>
      <w:r w:rsidRPr="007C0931">
        <w:rPr>
          <w:color w:val="000000"/>
        </w:rPr>
        <w:t xml:space="preserve"> keretében kizárólag személyi gondozásra megállapodást kötött ellátottak után jár. A 2016. évben kötött megállapodások esetén azon ellátottak után is jár a támogatás, akikkel személyi gondozásra és szociális segítésre kötöttek megállapodást. A támogatásnál nem vehető figyelembe a társadalmi gondozók alkalmazásával, a közérdekű önkéntes tevékenység keretében, a közfoglalkoztatotti jogviszonyban álló személyek, vagy szociális szövetkezet igénybevételével </w:t>
      </w:r>
      <w:r w:rsidRPr="007C0931">
        <w:rPr>
          <w:color w:val="000000"/>
        </w:rPr>
        <w:lastRenderedPageBreak/>
        <w:t>nyújtott ellátás. Az ellátottak számát tervezéskor a személyi gondozásra megállapodással rendelkező ellátottak részére nyújtott tevékenység éves becsült óraszáma alapján kalkulált ellátotti létszám alapján kell meghatározni. Az ellátottak száma igényléskor és elszámoláskor sem haladhatja meg a befogadott ellátotti létszámot. Egy ellátott naponta az 1.3.2.4.1. Szociális segítés jogcím, az 1.3.2.4.2. Személyi gondozás – önálló feladatellátás</w:t>
      </w:r>
      <w:r w:rsidRPr="007C0931">
        <w:rPr>
          <w:i/>
          <w:iCs/>
          <w:color w:val="000000"/>
        </w:rPr>
        <w:t> </w:t>
      </w:r>
      <w:r w:rsidRPr="007C0931">
        <w:rPr>
          <w:color w:val="000000"/>
        </w:rPr>
        <w:t>jogcím és a személyi gondozás – társulás által történő feladatellátás</w:t>
      </w:r>
      <w:r w:rsidR="003F73E9" w:rsidRPr="007C0931">
        <w:rPr>
          <w:i/>
          <w:iCs/>
          <w:color w:val="000000"/>
        </w:rPr>
        <w:t xml:space="preserve"> </w:t>
      </w:r>
      <w:r w:rsidRPr="007C0931">
        <w:rPr>
          <w:color w:val="000000"/>
        </w:rPr>
        <w:t>jogcím közül csak egy jogcímen vehető figyelembe.</w:t>
      </w:r>
    </w:p>
    <w:p w:rsidR="000B68F7" w:rsidRPr="007C0931" w:rsidRDefault="000B68F7" w:rsidP="000B68F7">
      <w:pPr>
        <w:spacing w:line="276" w:lineRule="auto"/>
        <w:ind w:left="284" w:right="414"/>
        <w:jc w:val="both"/>
      </w:pPr>
      <w:r w:rsidRPr="007C0931">
        <w:rPr>
          <w:shd w:val="clear" w:color="auto" w:fill="FFFFFF"/>
        </w:rPr>
        <w:t xml:space="preserve">A házi segítségnyújtásra vonatkozóan a költségvetési normatíva összege </w:t>
      </w:r>
      <w:r w:rsidRPr="007C0931">
        <w:t>36.232.000,</w:t>
      </w:r>
      <w:r w:rsidRPr="007C0931">
        <w:rPr>
          <w:shd w:val="clear" w:color="auto" w:fill="FFFFFF"/>
        </w:rPr>
        <w:t xml:space="preserve">-Ft-ot tesz ki, amely </w:t>
      </w:r>
      <w:r w:rsidR="003679B1" w:rsidRPr="007C0931">
        <w:t>6</w:t>
      </w:r>
      <w:r w:rsidRPr="007C0931">
        <w:t>.</w:t>
      </w:r>
      <w:r w:rsidR="003679B1" w:rsidRPr="007C0931">
        <w:t>175</w:t>
      </w:r>
      <w:r w:rsidRPr="007C0931">
        <w:t>.000,- Ft működési bevétellel egészül ki.</w:t>
      </w:r>
    </w:p>
    <w:p w:rsidR="00CB7C69" w:rsidRPr="007C0931" w:rsidRDefault="00CB7C69" w:rsidP="000B68F7">
      <w:pPr>
        <w:spacing w:line="276" w:lineRule="auto"/>
        <w:ind w:left="284" w:right="414"/>
        <w:jc w:val="both"/>
        <w:rPr>
          <w:shd w:val="clear" w:color="auto" w:fill="FFFFFF"/>
        </w:rPr>
      </w:pP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</w:rPr>
      </w:pPr>
      <w:r w:rsidRPr="007C0931">
        <w:rPr>
          <w:color w:val="000000"/>
        </w:rPr>
        <w:t xml:space="preserve">Zalaszentgrót térségének gyors ütemű demográfiai öregedése szükségessé teszi a házi segítségnyújtás egyre szélesebb körű ellátását, melyet a Társulási Tanács tagjai közül több polgármester és az intézményvezető is jelzett, és ennek kapcsán kérelemmel fordult a Társulási Tanács felé. </w:t>
      </w:r>
      <w:r w:rsidRPr="007C0931">
        <w:rPr>
          <w:color w:val="000000"/>
          <w:shd w:val="clear" w:color="auto" w:fill="FFFFFF"/>
        </w:rPr>
        <w:t xml:space="preserve">A Társulási Tanács </w:t>
      </w:r>
      <w:r w:rsidRPr="007C0931">
        <w:rPr>
          <w:bCs/>
          <w:color w:val="000000"/>
        </w:rPr>
        <w:t xml:space="preserve">az elmúlt években </w:t>
      </w:r>
      <w:r w:rsidRPr="007C0931">
        <w:rPr>
          <w:color w:val="000000"/>
        </w:rPr>
        <w:t xml:space="preserve">több alkalommal hagyta jóvá határozatával a Zalaszentgróti </w:t>
      </w:r>
      <w:r w:rsidRPr="007C0931">
        <w:rPr>
          <w:bCs/>
          <w:color w:val="000000"/>
        </w:rPr>
        <w:t>Szociális, Család- és Gyermekjóléti Központ</w:t>
      </w:r>
      <w:r w:rsidRPr="007C0931">
        <w:rPr>
          <w:color w:val="000000"/>
        </w:rPr>
        <w:t xml:space="preserve"> személyi állományának létszámnövelését, és engedélyezte a házi segítségnyújtás tevékenységi körben további szociális gondozók közalkalmazotti jogviszony keretében történő alkalmazását, illetőleg jóváhagyta </w:t>
      </w:r>
      <w:r w:rsidRPr="007C0931">
        <w:rPr>
          <w:color w:val="000000"/>
          <w:shd w:val="clear" w:color="auto" w:fill="FFFFFF"/>
        </w:rPr>
        <w:t xml:space="preserve">az intézmény személyi állományában az óraszámnövelést a házi segítségnyújtás tevékenységi körben közalkalmazotti jogviszony keretében részmunkaidőben dolgozó szociális gondozók tekintetében. </w:t>
      </w:r>
    </w:p>
    <w:p w:rsidR="000B68F7" w:rsidRPr="007C0931" w:rsidRDefault="000B68F7" w:rsidP="000B68F7">
      <w:pPr>
        <w:spacing w:line="276" w:lineRule="auto"/>
        <w:ind w:left="284" w:right="414"/>
        <w:jc w:val="both"/>
      </w:pPr>
    </w:p>
    <w:p w:rsidR="000B68F7" w:rsidRPr="007C0931" w:rsidRDefault="000B68F7" w:rsidP="000B68F7">
      <w:pPr>
        <w:spacing w:line="276" w:lineRule="auto"/>
        <w:ind w:left="284" w:right="414"/>
        <w:jc w:val="both"/>
      </w:pPr>
      <w:r w:rsidRPr="007C0931">
        <w:rPr>
          <w:shd w:val="clear" w:color="auto" w:fill="FFFFFF"/>
        </w:rPr>
        <w:t xml:space="preserve">Ugyanakkor a kötelező legkisebb munkabér (minimálbér) és a garantált bérminimum megállapításáról szóló </w:t>
      </w:r>
      <w:r w:rsidR="003679B1" w:rsidRPr="007C0931">
        <w:rPr>
          <w:shd w:val="clear" w:color="auto" w:fill="FFFFFF"/>
        </w:rPr>
        <w:t>426</w:t>
      </w:r>
      <w:r w:rsidRPr="007C0931">
        <w:rPr>
          <w:shd w:val="clear" w:color="auto" w:fill="FFFFFF"/>
        </w:rPr>
        <w:t>/202</w:t>
      </w:r>
      <w:r w:rsidR="003679B1" w:rsidRPr="007C0931">
        <w:rPr>
          <w:shd w:val="clear" w:color="auto" w:fill="FFFFFF"/>
        </w:rPr>
        <w:t>5</w:t>
      </w:r>
      <w:r w:rsidRPr="007C0931">
        <w:rPr>
          <w:shd w:val="clear" w:color="auto" w:fill="FFFFFF"/>
        </w:rPr>
        <w:t xml:space="preserve">. (XII. </w:t>
      </w:r>
      <w:r w:rsidR="003679B1" w:rsidRPr="007C0931">
        <w:rPr>
          <w:shd w:val="clear" w:color="auto" w:fill="FFFFFF"/>
        </w:rPr>
        <w:t>23</w:t>
      </w:r>
      <w:r w:rsidRPr="007C0931">
        <w:rPr>
          <w:shd w:val="clear" w:color="auto" w:fill="FFFFFF"/>
        </w:rPr>
        <w:t>.) Korm. rendelet értelmében 202</w:t>
      </w:r>
      <w:r w:rsidR="003679B1" w:rsidRPr="007C0931">
        <w:rPr>
          <w:shd w:val="clear" w:color="auto" w:fill="FFFFFF"/>
        </w:rPr>
        <w:t>6</w:t>
      </w:r>
      <w:r w:rsidRPr="007C0931">
        <w:rPr>
          <w:shd w:val="clear" w:color="auto" w:fill="FFFFFF"/>
        </w:rPr>
        <w:t>. január 01. napjától a garantált bérminimum – a 202</w:t>
      </w:r>
      <w:r w:rsidR="003679B1" w:rsidRPr="007C0931">
        <w:rPr>
          <w:shd w:val="clear" w:color="auto" w:fill="FFFFFF"/>
        </w:rPr>
        <w:t>5</w:t>
      </w:r>
      <w:r w:rsidRPr="007C0931">
        <w:rPr>
          <w:shd w:val="clear" w:color="auto" w:fill="FFFFFF"/>
        </w:rPr>
        <w:t>. év</w:t>
      </w:r>
      <w:r w:rsidR="003679B1" w:rsidRPr="007C0931">
        <w:rPr>
          <w:shd w:val="clear" w:color="auto" w:fill="FFFFFF"/>
        </w:rPr>
        <w:t>i</w:t>
      </w:r>
      <w:r w:rsidRPr="007C0931">
        <w:rPr>
          <w:shd w:val="clear" w:color="auto" w:fill="FFFFFF"/>
        </w:rPr>
        <w:t xml:space="preserve"> bruttó 3</w:t>
      </w:r>
      <w:r w:rsidR="003679B1" w:rsidRPr="007C0931">
        <w:rPr>
          <w:shd w:val="clear" w:color="auto" w:fill="FFFFFF"/>
        </w:rPr>
        <w:t>48</w:t>
      </w:r>
      <w:r w:rsidRPr="007C0931">
        <w:rPr>
          <w:shd w:val="clear" w:color="auto" w:fill="FFFFFF"/>
        </w:rPr>
        <w:t>.000,- Ft-hoz képest – bruttó 3</w:t>
      </w:r>
      <w:r w:rsidR="003679B1" w:rsidRPr="007C0931">
        <w:rPr>
          <w:shd w:val="clear" w:color="auto" w:fill="FFFFFF"/>
        </w:rPr>
        <w:t>73.200</w:t>
      </w:r>
      <w:r w:rsidRPr="007C0931">
        <w:rPr>
          <w:shd w:val="clear" w:color="auto" w:fill="FFFFFF"/>
        </w:rPr>
        <w:t>,- Ft-ra emelkedett. Ezt minden olyan alkalmazottnak ki kell fizetni, akinek a pozíciója valamilyen szakképzettséghez kötődik. Ennek következtében a személyi juttatások összege a kiadási oldalt a tavalyi évhez képest fokozottabb mértékben megterheli.</w:t>
      </w: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  <w:shd w:val="clear" w:color="auto" w:fill="FFFFFF"/>
        </w:rPr>
      </w:pP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  <w:shd w:val="clear" w:color="auto" w:fill="FFFFFF"/>
        </w:rPr>
      </w:pPr>
      <w:r w:rsidRPr="007C0931">
        <w:rPr>
          <w:color w:val="000000"/>
          <w:shd w:val="clear" w:color="auto" w:fill="FFFFFF"/>
        </w:rPr>
        <w:t>Jelentős többletköltséget jelent a gépjárműfenntartás a megemelkedett üzemanyagárak miatt, valamint a kötelező továbbképzések is jelentős kiadást jelentenek az intézmény működése számára.</w:t>
      </w: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  <w:shd w:val="clear" w:color="auto" w:fill="FFFFFF"/>
        </w:rPr>
      </w:pP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  <w:shd w:val="clear" w:color="auto" w:fill="FFFFFF"/>
        </w:rPr>
      </w:pPr>
      <w:r w:rsidRPr="007C0931">
        <w:rPr>
          <w:color w:val="000000"/>
          <w:shd w:val="clear" w:color="auto" w:fill="FFFFFF"/>
        </w:rPr>
        <w:t xml:space="preserve">A Társulás által elnyert TOP-4.2.1. pályázatnak köszönhetően robogó és elektromos kerékpár teszi könnyebbé a </w:t>
      </w:r>
      <w:r w:rsidRPr="007C0931">
        <w:rPr>
          <w:bCs/>
          <w:color w:val="000000"/>
        </w:rPr>
        <w:t>Zalaszentgróti</w:t>
      </w:r>
      <w:r w:rsidRPr="007C0931">
        <w:rPr>
          <w:color w:val="000000"/>
        </w:rPr>
        <w:t xml:space="preserve"> </w:t>
      </w:r>
      <w:r w:rsidRPr="007C0931">
        <w:rPr>
          <w:bCs/>
          <w:color w:val="000000"/>
        </w:rPr>
        <w:t>Szociális, Család- és Gyermekjóléti Központ</w:t>
      </w:r>
      <w:r w:rsidRPr="007C0931">
        <w:rPr>
          <w:color w:val="000000"/>
          <w:shd w:val="clear" w:color="auto" w:fill="FFFFFF"/>
        </w:rPr>
        <w:t xml:space="preserve"> munkatársainak, hogy napi szinten zökkenőmentesen tudják végezni a munkájukat a</w:t>
      </w:r>
      <w:r w:rsidRPr="007C0931">
        <w:rPr>
          <w:color w:val="000000"/>
        </w:rPr>
        <w:t xml:space="preserve"> házi segítségnyújtás</w:t>
      </w:r>
      <w:r w:rsidRPr="007C0931">
        <w:rPr>
          <w:color w:val="000000"/>
          <w:shd w:val="clear" w:color="auto" w:fill="FFFFFF"/>
        </w:rPr>
        <w:t xml:space="preserve"> ellátási területén. </w:t>
      </w: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</w:rPr>
      </w:pP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  <w:shd w:val="clear" w:color="auto" w:fill="FFFFFF"/>
        </w:rPr>
      </w:pPr>
      <w:r w:rsidRPr="007C0931">
        <w:rPr>
          <w:color w:val="000000"/>
        </w:rPr>
        <w:t xml:space="preserve">Így a tervezett minimális költségvetési kiadások ellenére </w:t>
      </w:r>
      <w:r w:rsidRPr="007C0931">
        <w:rPr>
          <w:b/>
          <w:bCs/>
        </w:rPr>
        <w:t xml:space="preserve">a házi segítségnyújtás vonatkozásában </w:t>
      </w:r>
      <w:r w:rsidR="003679B1" w:rsidRPr="007C0931">
        <w:rPr>
          <w:b/>
          <w:bCs/>
        </w:rPr>
        <w:t>2.182</w:t>
      </w:r>
      <w:r w:rsidRPr="007C0931">
        <w:rPr>
          <w:b/>
          <w:bCs/>
        </w:rPr>
        <w:t>.000 Ft finanszírozási hiány prognosztizálható</w:t>
      </w:r>
      <w:r w:rsidRPr="007C0931">
        <w:rPr>
          <w:color w:val="FF0000"/>
        </w:rPr>
        <w:t xml:space="preserve">. </w:t>
      </w:r>
      <w:r w:rsidRPr="007C0931">
        <w:rPr>
          <w:color w:val="000000"/>
        </w:rPr>
        <w:t xml:space="preserve">A házi segítségnyújtás </w:t>
      </w:r>
      <w:r w:rsidRPr="007C0931">
        <w:rPr>
          <w:color w:val="000000"/>
          <w:shd w:val="clear" w:color="auto" w:fill="FFFFFF"/>
        </w:rPr>
        <w:t>202</w:t>
      </w:r>
      <w:r w:rsidR="003679B1" w:rsidRPr="007C0931">
        <w:rPr>
          <w:color w:val="000000"/>
          <w:shd w:val="clear" w:color="auto" w:fill="FFFFFF"/>
        </w:rPr>
        <w:t>6</w:t>
      </w:r>
      <w:r w:rsidRPr="007C0931">
        <w:rPr>
          <w:color w:val="000000"/>
          <w:shd w:val="clear" w:color="auto" w:fill="FFFFFF"/>
        </w:rPr>
        <w:t>. évi költségvetésének tervezett pénzforgalmi előirányzatait az alábbi táblázatok szemléltetik.</w:t>
      </w: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  <w:shd w:val="clear" w:color="auto" w:fill="FFFFFF"/>
        </w:rPr>
      </w:pPr>
    </w:p>
    <w:p w:rsidR="003679B1" w:rsidRPr="007C0931" w:rsidRDefault="003679B1" w:rsidP="000B68F7">
      <w:pPr>
        <w:spacing w:line="276" w:lineRule="auto"/>
        <w:ind w:left="284" w:right="414"/>
        <w:jc w:val="both"/>
        <w:rPr>
          <w:color w:val="000000"/>
          <w:shd w:val="clear" w:color="auto" w:fill="FFFFFF"/>
        </w:rPr>
      </w:pPr>
    </w:p>
    <w:tbl>
      <w:tblPr>
        <w:tblW w:w="8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1"/>
        <w:gridCol w:w="2759"/>
      </w:tblGrid>
      <w:tr w:rsidR="003679B1" w:rsidRPr="007C0931" w:rsidTr="003679B1">
        <w:trPr>
          <w:trHeight w:val="330"/>
          <w:jc w:val="center"/>
        </w:trPr>
        <w:tc>
          <w:tcPr>
            <w:tcW w:w="8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jc w:val="center"/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lastRenderedPageBreak/>
              <w:t>Kimutatás</w:t>
            </w:r>
          </w:p>
        </w:tc>
      </w:tr>
      <w:tr w:rsidR="003679B1" w:rsidRPr="007C0931" w:rsidTr="003679B1">
        <w:trPr>
          <w:trHeight w:val="315"/>
          <w:jc w:val="center"/>
        </w:trPr>
        <w:tc>
          <w:tcPr>
            <w:tcW w:w="8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jc w:val="center"/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t>a 2026. évi költségvetés pénzforgalmi előirányzatainak adatairól</w:t>
            </w:r>
          </w:p>
        </w:tc>
      </w:tr>
      <w:tr w:rsidR="003679B1" w:rsidRPr="007C0931" w:rsidTr="003679B1">
        <w:trPr>
          <w:trHeight w:val="315"/>
          <w:jc w:val="center"/>
        </w:trPr>
        <w:tc>
          <w:tcPr>
            <w:tcW w:w="8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jc w:val="center"/>
              <w:rPr>
                <w:i/>
                <w:iCs/>
                <w:color w:val="000000"/>
              </w:rPr>
            </w:pPr>
            <w:r w:rsidRPr="007C0931">
              <w:rPr>
                <w:i/>
                <w:iCs/>
                <w:color w:val="000000"/>
              </w:rPr>
              <w:t>(fejlesztés, felújítás, karbantartás nélkül)</w:t>
            </w:r>
          </w:p>
        </w:tc>
      </w:tr>
      <w:tr w:rsidR="003679B1" w:rsidRPr="007C0931" w:rsidTr="003679B1">
        <w:trPr>
          <w:trHeight w:val="315"/>
          <w:jc w:val="center"/>
        </w:trPr>
        <w:tc>
          <w:tcPr>
            <w:tcW w:w="8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C0931">
              <w:rPr>
                <w:b/>
                <w:bCs/>
                <w:i/>
                <w:iCs/>
                <w:color w:val="000000"/>
              </w:rPr>
              <w:t>Házi segítségnyújtás</w:t>
            </w:r>
          </w:p>
        </w:tc>
      </w:tr>
      <w:tr w:rsidR="003679B1" w:rsidRPr="007C0931" w:rsidTr="003679B1">
        <w:trPr>
          <w:trHeight w:val="330"/>
          <w:jc w:val="center"/>
        </w:trPr>
        <w:tc>
          <w:tcPr>
            <w:tcW w:w="56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C093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jc w:val="right"/>
              <w:rPr>
                <w:i/>
                <w:iCs/>
                <w:color w:val="000000"/>
              </w:rPr>
            </w:pPr>
            <w:r w:rsidRPr="007C0931">
              <w:rPr>
                <w:i/>
                <w:iCs/>
                <w:color w:val="000000"/>
              </w:rPr>
              <w:t>adatok Ft-ban</w:t>
            </w:r>
          </w:p>
        </w:tc>
      </w:tr>
      <w:tr w:rsidR="003679B1" w:rsidRPr="007C0931" w:rsidTr="00953485">
        <w:trPr>
          <w:trHeight w:val="64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jc w:val="center"/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t>Bevételek</w:t>
            </w:r>
          </w:p>
        </w:tc>
        <w:tc>
          <w:tcPr>
            <w:tcW w:w="2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9B1" w:rsidRPr="007C0931" w:rsidRDefault="003679B1">
            <w:pPr>
              <w:jc w:val="center"/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t>2026. évi tervezett előirányzat</w:t>
            </w:r>
          </w:p>
        </w:tc>
      </w:tr>
      <w:tr w:rsidR="003679B1" w:rsidRPr="007C0931" w:rsidTr="003679B1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 xml:space="preserve">Működési célú tám. </w:t>
            </w:r>
            <w:proofErr w:type="spellStart"/>
            <w:r w:rsidRPr="007C0931">
              <w:rPr>
                <w:color w:val="000000"/>
              </w:rPr>
              <w:t>Áht</w:t>
            </w:r>
            <w:proofErr w:type="spellEnd"/>
            <w:r w:rsidRPr="007C0931">
              <w:rPr>
                <w:color w:val="000000"/>
              </w:rPr>
              <w:t>-n belülről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> </w:t>
            </w:r>
          </w:p>
        </w:tc>
      </w:tr>
      <w:tr w:rsidR="003679B1" w:rsidRPr="007C0931" w:rsidTr="003679B1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 xml:space="preserve">Felhalmozási célú tám. </w:t>
            </w:r>
            <w:proofErr w:type="spellStart"/>
            <w:r w:rsidRPr="007C0931">
              <w:rPr>
                <w:color w:val="000000"/>
              </w:rPr>
              <w:t>Áht</w:t>
            </w:r>
            <w:proofErr w:type="spellEnd"/>
            <w:r w:rsidRPr="007C0931">
              <w:rPr>
                <w:color w:val="000000"/>
              </w:rPr>
              <w:t>-n belülről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> </w:t>
            </w:r>
          </w:p>
        </w:tc>
      </w:tr>
      <w:tr w:rsidR="003679B1" w:rsidRPr="007C0931" w:rsidTr="003679B1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>Működési bevételek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 xml:space="preserve">          6 175 000    </w:t>
            </w:r>
          </w:p>
        </w:tc>
      </w:tr>
      <w:tr w:rsidR="003679B1" w:rsidRPr="007C0931" w:rsidTr="003679B1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>Felhalmozási bevételek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> </w:t>
            </w:r>
          </w:p>
        </w:tc>
      </w:tr>
      <w:tr w:rsidR="003679B1" w:rsidRPr="007C0931" w:rsidTr="003679B1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>Működési célú átvett pénzeszközök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> </w:t>
            </w:r>
          </w:p>
        </w:tc>
      </w:tr>
      <w:tr w:rsidR="003679B1" w:rsidRPr="007C0931" w:rsidTr="003679B1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>Felhalmozási célú átvett pénzeszközök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> </w:t>
            </w:r>
          </w:p>
        </w:tc>
      </w:tr>
      <w:tr w:rsidR="003679B1" w:rsidRPr="007C0931" w:rsidTr="003679B1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t>Költségvetési bevételek összesen: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jc w:val="center"/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t xml:space="preserve">          6 175 000    </w:t>
            </w:r>
          </w:p>
        </w:tc>
      </w:tr>
      <w:tr w:rsidR="003679B1" w:rsidRPr="007C0931" w:rsidTr="003679B1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>Központi irányítószervi támogatás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 xml:space="preserve">        36 232 000    </w:t>
            </w:r>
          </w:p>
        </w:tc>
      </w:tr>
      <w:tr w:rsidR="003679B1" w:rsidRPr="007C0931" w:rsidTr="003679B1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t>Finanszírozási bevételek: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jc w:val="center"/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t xml:space="preserve">        42 407 000    </w:t>
            </w:r>
          </w:p>
        </w:tc>
      </w:tr>
      <w:tr w:rsidR="003679B1" w:rsidRPr="007C0931" w:rsidTr="003679B1">
        <w:trPr>
          <w:trHeight w:val="330"/>
          <w:jc w:val="center"/>
        </w:trPr>
        <w:tc>
          <w:tcPr>
            <w:tcW w:w="5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9B1" w:rsidRPr="007C0931" w:rsidRDefault="003679B1">
            <w:pPr>
              <w:jc w:val="both"/>
            </w:pPr>
          </w:p>
        </w:tc>
      </w:tr>
      <w:tr w:rsidR="003679B1" w:rsidRPr="007C0931" w:rsidTr="00953485">
        <w:trPr>
          <w:trHeight w:val="549"/>
          <w:jc w:val="center"/>
        </w:trPr>
        <w:tc>
          <w:tcPr>
            <w:tcW w:w="5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jc w:val="center"/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t>Kiadások</w:t>
            </w:r>
          </w:p>
        </w:tc>
        <w:tc>
          <w:tcPr>
            <w:tcW w:w="2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79B1" w:rsidRPr="007C0931" w:rsidRDefault="003679B1">
            <w:pPr>
              <w:jc w:val="center"/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t>2026. évi tervezett előirányzat</w:t>
            </w:r>
          </w:p>
        </w:tc>
      </w:tr>
      <w:tr w:rsidR="003679B1" w:rsidRPr="007C0931" w:rsidTr="003679B1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>Személyi juttatások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 xml:space="preserve">        37 999 000    </w:t>
            </w:r>
          </w:p>
        </w:tc>
      </w:tr>
      <w:tr w:rsidR="003679B1" w:rsidRPr="007C0931" w:rsidTr="003679B1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 xml:space="preserve">Munkaadókat terhelő járulékok 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 xml:space="preserve">          5 645 000    </w:t>
            </w:r>
          </w:p>
        </w:tc>
      </w:tr>
      <w:tr w:rsidR="003679B1" w:rsidRPr="007C0931" w:rsidTr="003679B1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>Dologi kiadások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 xml:space="preserve">             945 000    </w:t>
            </w:r>
          </w:p>
        </w:tc>
      </w:tr>
      <w:tr w:rsidR="003679B1" w:rsidRPr="007C0931" w:rsidTr="003679B1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>Egyéb működési célú kiadások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 </w:t>
            </w:r>
          </w:p>
        </w:tc>
      </w:tr>
      <w:tr w:rsidR="003679B1" w:rsidRPr="007C0931" w:rsidTr="003679B1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>Beruházások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> </w:t>
            </w:r>
          </w:p>
        </w:tc>
      </w:tr>
      <w:tr w:rsidR="003679B1" w:rsidRPr="007C0931" w:rsidTr="003679B1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>Felújítások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> </w:t>
            </w:r>
          </w:p>
        </w:tc>
      </w:tr>
      <w:tr w:rsidR="003679B1" w:rsidRPr="007C0931" w:rsidTr="003679B1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>Egyéb felhalmozási célú kiadások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> </w:t>
            </w:r>
          </w:p>
        </w:tc>
      </w:tr>
      <w:tr w:rsidR="003679B1" w:rsidRPr="007C0931" w:rsidTr="003679B1">
        <w:trPr>
          <w:trHeight w:val="330"/>
          <w:jc w:val="center"/>
        </w:trPr>
        <w:tc>
          <w:tcPr>
            <w:tcW w:w="5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t>Költségvetési kiadások összesen: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jc w:val="center"/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t xml:space="preserve">        44 589 000    </w:t>
            </w:r>
          </w:p>
        </w:tc>
      </w:tr>
      <w:tr w:rsidR="003679B1" w:rsidRPr="007C0931" w:rsidTr="003679B1">
        <w:trPr>
          <w:trHeight w:val="300"/>
          <w:jc w:val="center"/>
        </w:trPr>
        <w:tc>
          <w:tcPr>
            <w:tcW w:w="5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9B1" w:rsidRPr="007C0931" w:rsidRDefault="003679B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9B1" w:rsidRPr="007C0931" w:rsidRDefault="003679B1"/>
        </w:tc>
      </w:tr>
      <w:tr w:rsidR="003679B1" w:rsidRPr="007C0931" w:rsidTr="003679B1">
        <w:trPr>
          <w:trHeight w:val="300"/>
          <w:jc w:val="center"/>
        </w:trPr>
        <w:tc>
          <w:tcPr>
            <w:tcW w:w="5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/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9B1" w:rsidRPr="007C0931" w:rsidRDefault="003679B1"/>
        </w:tc>
      </w:tr>
      <w:tr w:rsidR="003679B1" w:rsidRPr="007C0931" w:rsidTr="003679B1">
        <w:trPr>
          <w:trHeight w:val="300"/>
          <w:jc w:val="center"/>
        </w:trPr>
        <w:tc>
          <w:tcPr>
            <w:tcW w:w="5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>Egyenleg:</w:t>
            </w: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9B1" w:rsidRPr="007C0931" w:rsidRDefault="003679B1">
            <w:pPr>
              <w:rPr>
                <w:color w:val="000000"/>
              </w:rPr>
            </w:pPr>
            <w:r w:rsidRPr="007C0931">
              <w:rPr>
                <w:color w:val="000000"/>
              </w:rPr>
              <w:t xml:space="preserve">-                2 182 000    </w:t>
            </w:r>
          </w:p>
        </w:tc>
      </w:tr>
    </w:tbl>
    <w:p w:rsidR="000B68F7" w:rsidRPr="007C0931" w:rsidRDefault="000B68F7" w:rsidP="003679B1">
      <w:pPr>
        <w:spacing w:line="276" w:lineRule="auto"/>
        <w:ind w:right="414"/>
        <w:jc w:val="both"/>
        <w:rPr>
          <w:color w:val="000000"/>
        </w:rPr>
      </w:pP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  <w:shd w:val="clear" w:color="auto" w:fill="FFFFFF"/>
        </w:rPr>
      </w:pPr>
      <w:r w:rsidRPr="007C0931">
        <w:rPr>
          <w:color w:val="000000"/>
        </w:rPr>
        <w:t xml:space="preserve">A </w:t>
      </w:r>
      <w:proofErr w:type="spellStart"/>
      <w:r w:rsidRPr="007C0931">
        <w:rPr>
          <w:color w:val="000000"/>
          <w:shd w:val="clear" w:color="auto" w:fill="FFFFFF"/>
        </w:rPr>
        <w:t>Szoctv</w:t>
      </w:r>
      <w:proofErr w:type="spellEnd"/>
      <w:r w:rsidRPr="007C0931">
        <w:rPr>
          <w:color w:val="000000"/>
          <w:shd w:val="clear" w:color="auto" w:fill="FFFFFF"/>
        </w:rPr>
        <w:t xml:space="preserve">. 56. §-a szerint a </w:t>
      </w:r>
      <w:r w:rsidRPr="007C0931">
        <w:rPr>
          <w:color w:val="000000"/>
        </w:rPr>
        <w:t>szociálisan rászorultak részére személyes gondoskodást az állam, valamint az önkormányzatok biztosítják.</w:t>
      </w:r>
      <w:r w:rsidRPr="007C0931">
        <w:rPr>
          <w:color w:val="000000"/>
          <w:shd w:val="clear" w:color="auto" w:fill="FFFFFF"/>
        </w:rPr>
        <w:t xml:space="preserve"> </w:t>
      </w:r>
      <w:r w:rsidRPr="007C0931">
        <w:rPr>
          <w:color w:val="000000"/>
        </w:rPr>
        <w:t xml:space="preserve">A személyes gondoskodás magában foglalja a szociális alapszolgáltatásokat és a szakosított ellátásokat. A </w:t>
      </w:r>
      <w:proofErr w:type="spellStart"/>
      <w:r w:rsidRPr="007C0931">
        <w:rPr>
          <w:color w:val="000000"/>
          <w:shd w:val="clear" w:color="auto" w:fill="FFFFFF"/>
        </w:rPr>
        <w:t>Szoctv</w:t>
      </w:r>
      <w:proofErr w:type="spellEnd"/>
      <w:r w:rsidRPr="007C0931">
        <w:rPr>
          <w:color w:val="000000"/>
          <w:shd w:val="clear" w:color="auto" w:fill="FFFFFF"/>
        </w:rPr>
        <w:t xml:space="preserve">. 57. § (1) bekezdésének d) pontja alapján a házi segítségnyújtás is a </w:t>
      </w:r>
      <w:r w:rsidRPr="007C0931">
        <w:rPr>
          <w:color w:val="000000"/>
        </w:rPr>
        <w:t xml:space="preserve">szociális alapszolgáltatások körébe tartozik. </w:t>
      </w:r>
      <w:r w:rsidRPr="007C0931">
        <w:rPr>
          <w:color w:val="000000"/>
          <w:shd w:val="clear" w:color="auto" w:fill="FFFFFF"/>
        </w:rPr>
        <w:t>A Magyarország helyi önkormányzatairól szóló 2011. évi CLXXXIX. törvény 13. § (1) bekezdésének 8a) pontja</w:t>
      </w:r>
      <w:r w:rsidRPr="007C0931">
        <w:rPr>
          <w:color w:val="000000"/>
        </w:rPr>
        <w:t xml:space="preserve"> </w:t>
      </w:r>
      <w:r w:rsidRPr="007C0931">
        <w:rPr>
          <w:color w:val="000000"/>
          <w:shd w:val="clear" w:color="auto" w:fill="FFFFFF"/>
        </w:rPr>
        <w:t xml:space="preserve">a helyben </w:t>
      </w:r>
      <w:r w:rsidRPr="007C0931">
        <w:rPr>
          <w:color w:val="000000"/>
          <w:shd w:val="clear" w:color="auto" w:fill="FFFFFF"/>
        </w:rPr>
        <w:lastRenderedPageBreak/>
        <w:t>biztosítható közfeladatok körében ellátandó helyi önkormányzati feladatok között rögzíti a szociális szolgáltatásokat és ellátásokat, amelyek keretében települési támogatás állapítható meg.</w:t>
      </w: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</w:rPr>
      </w:pP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</w:rPr>
      </w:pPr>
      <w:r w:rsidRPr="007C0931">
        <w:rPr>
          <w:color w:val="000000"/>
          <w:shd w:val="clear" w:color="auto" w:fill="FFFFFF"/>
        </w:rPr>
        <w:t>A</w:t>
      </w:r>
      <w:r w:rsidRPr="007C0931">
        <w:rPr>
          <w:color w:val="000000"/>
        </w:rPr>
        <w:t xml:space="preserve"> Társulási Megállapodás 9. pontjában rögzítésre került, hogy a Társulás tagjai kötelezettséget vállalnak a központi költségvetésből nyújtott támogatáson felül az intézmény működtetéséhez szükséges pénzügyi fedezet biztosítására lakosságszámarányos pénzügyi hozzájárulás fizetése formájában, a Társulási Tanács mindenkori határozatában foglaltak szerint.</w:t>
      </w: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</w:rPr>
      </w:pP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</w:rPr>
      </w:pPr>
      <w:r w:rsidRPr="007C0931">
        <w:rPr>
          <w:color w:val="000000"/>
        </w:rPr>
        <w:t xml:space="preserve">A </w:t>
      </w:r>
      <w:r w:rsidRPr="007C0931">
        <w:rPr>
          <w:bCs/>
          <w:color w:val="000000"/>
        </w:rPr>
        <w:t>Zalaszentgróti</w:t>
      </w:r>
      <w:r w:rsidRPr="007C0931">
        <w:rPr>
          <w:color w:val="000000"/>
        </w:rPr>
        <w:t xml:space="preserve"> </w:t>
      </w:r>
      <w:r w:rsidRPr="007C0931">
        <w:rPr>
          <w:bCs/>
          <w:color w:val="000000"/>
        </w:rPr>
        <w:t>Szociális, Család- és Gyermekjóléti Központ</w:t>
      </w:r>
      <w:r w:rsidRPr="007C0931">
        <w:rPr>
          <w:color w:val="000000"/>
        </w:rPr>
        <w:t xml:space="preserve"> intézményvezetője, valamint a Zalaszentgróti Közös Önkormányzati Hivatal Intézményüzemeltetési Osztályának osztályvezetője együttesen elkészítette a </w:t>
      </w:r>
      <w:r w:rsidRPr="007C0931">
        <w:rPr>
          <w:color w:val="000000"/>
          <w:shd w:val="clear" w:color="auto" w:fill="FFFFFF"/>
        </w:rPr>
        <w:t xml:space="preserve">házi segítségnyújtás </w:t>
      </w:r>
      <w:r w:rsidRPr="007C0931">
        <w:rPr>
          <w:color w:val="000000"/>
        </w:rPr>
        <w:t xml:space="preserve">működtetésének költségvetési támogatással nem finanszírozott költségeinek megtérítésére vonatkozó javaslatot. Ennek alapján a hiány fedezésére a </w:t>
      </w:r>
      <w:r w:rsidRPr="007C0931">
        <w:rPr>
          <w:color w:val="000000"/>
          <w:shd w:val="clear" w:color="auto" w:fill="FFFFFF"/>
        </w:rPr>
        <w:t xml:space="preserve">házi segítségnyújtás </w:t>
      </w:r>
      <w:r w:rsidRPr="007C0931">
        <w:rPr>
          <w:color w:val="000000"/>
        </w:rPr>
        <w:t>ellátási területéhez tartozó, társult települések lakosságszáma alapján kalkulált összegű hozzájárulás fizetése szükséges annak érdekében, hogy a feladatellátás 202</w:t>
      </w:r>
      <w:r w:rsidR="003679B1" w:rsidRPr="007C0931">
        <w:rPr>
          <w:color w:val="000000"/>
        </w:rPr>
        <w:t>6</w:t>
      </w:r>
      <w:r w:rsidRPr="007C0931">
        <w:rPr>
          <w:color w:val="000000"/>
        </w:rPr>
        <w:t xml:space="preserve">. évben is megfelelően biztosított legyen. </w:t>
      </w: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</w:rPr>
      </w:pPr>
    </w:p>
    <w:p w:rsidR="000B68F7" w:rsidRPr="007C0931" w:rsidRDefault="000B68F7" w:rsidP="000B68F7">
      <w:pPr>
        <w:spacing w:line="276" w:lineRule="auto"/>
        <w:ind w:left="284" w:right="414"/>
        <w:jc w:val="both"/>
        <w:rPr>
          <w:color w:val="000000"/>
        </w:rPr>
      </w:pPr>
      <w:r w:rsidRPr="007C0931">
        <w:rPr>
          <w:color w:val="000000"/>
        </w:rPr>
        <w:t>A 202</w:t>
      </w:r>
      <w:r w:rsidR="003679B1" w:rsidRPr="007C0931">
        <w:rPr>
          <w:color w:val="000000"/>
        </w:rPr>
        <w:t>6</w:t>
      </w:r>
      <w:r w:rsidRPr="007C0931">
        <w:rPr>
          <w:color w:val="000000"/>
        </w:rPr>
        <w:t>. évben irányadó pénzügyi hozzájárulás a tavalyi 21</w:t>
      </w:r>
      <w:r w:rsidR="003679B1" w:rsidRPr="007C0931">
        <w:rPr>
          <w:color w:val="000000"/>
        </w:rPr>
        <w:t>9</w:t>
      </w:r>
      <w:r w:rsidRPr="007C0931">
        <w:rPr>
          <w:color w:val="000000"/>
        </w:rPr>
        <w:t>,</w:t>
      </w:r>
      <w:r w:rsidR="003679B1" w:rsidRPr="007C0931">
        <w:rPr>
          <w:color w:val="000000"/>
        </w:rPr>
        <w:t>10301</w:t>
      </w:r>
      <w:r w:rsidRPr="007C0931">
        <w:rPr>
          <w:color w:val="000000"/>
        </w:rPr>
        <w:t xml:space="preserve">,- Ft/lakos összegű hozzájárulásnál </w:t>
      </w:r>
      <w:r w:rsidRPr="007C0931">
        <w:t xml:space="preserve">magasabb összeget tesz ki, amely </w:t>
      </w:r>
      <w:r w:rsidR="00BD532A" w:rsidRPr="007C0931">
        <w:t>11</w:t>
      </w:r>
      <w:r w:rsidRPr="007C0931">
        <w:t xml:space="preserve"> %-os emelést jelent. </w:t>
      </w:r>
      <w:r w:rsidRPr="007C0931">
        <w:rPr>
          <w:color w:val="000000"/>
        </w:rPr>
        <w:t>A hozzájárulás összege az alábbi számítás alapján került megállapításra:</w:t>
      </w:r>
    </w:p>
    <w:p w:rsidR="000B68F7" w:rsidRPr="007C0931" w:rsidRDefault="000B68F7" w:rsidP="000B68F7">
      <w:pPr>
        <w:tabs>
          <w:tab w:val="left" w:pos="1560"/>
        </w:tabs>
        <w:spacing w:line="276" w:lineRule="auto"/>
        <w:ind w:left="284" w:right="414"/>
        <w:jc w:val="both"/>
      </w:pPr>
      <w:r w:rsidRPr="007C0931">
        <w:tab/>
        <w:t xml:space="preserve">A finanszírozási hiány / a </w:t>
      </w:r>
      <w:r w:rsidRPr="007C0931">
        <w:rPr>
          <w:shd w:val="clear" w:color="auto" w:fill="FFFFFF"/>
        </w:rPr>
        <w:t xml:space="preserve">házi segítségnyújtás </w:t>
      </w:r>
      <w:r w:rsidRPr="007C0931">
        <w:t xml:space="preserve">ellátási területéhez tartozó önkormányzatok összlakosságszámával = 1 főre jutó egység  </w:t>
      </w:r>
    </w:p>
    <w:p w:rsidR="000B68F7" w:rsidRPr="007C0931" w:rsidRDefault="000B68F7" w:rsidP="000B68F7">
      <w:pPr>
        <w:spacing w:line="276" w:lineRule="auto"/>
        <w:ind w:left="284" w:right="414"/>
        <w:jc w:val="both"/>
      </w:pPr>
      <w:r w:rsidRPr="007C0931">
        <w:tab/>
      </w:r>
      <w:r w:rsidRPr="007C0931">
        <w:tab/>
      </w:r>
      <w:r w:rsidR="003679B1" w:rsidRPr="007C0931">
        <w:t>2.182</w:t>
      </w:r>
      <w:r w:rsidRPr="007C0931">
        <w:t>.000,- / 8.9</w:t>
      </w:r>
      <w:r w:rsidR="00665865" w:rsidRPr="007C0931">
        <w:t>64</w:t>
      </w:r>
      <w:r w:rsidRPr="007C0931">
        <w:t xml:space="preserve"> = </w:t>
      </w:r>
      <w:r w:rsidR="00665865" w:rsidRPr="007C0931">
        <w:t>243,4</w:t>
      </w:r>
    </w:p>
    <w:p w:rsidR="000B68F7" w:rsidRPr="007C0931" w:rsidRDefault="000B68F7" w:rsidP="000B68F7">
      <w:pPr>
        <w:spacing w:line="276" w:lineRule="auto"/>
        <w:ind w:left="284" w:right="414"/>
        <w:jc w:val="both"/>
      </w:pPr>
      <w:r w:rsidRPr="007C0931">
        <w:tab/>
      </w:r>
      <w:r w:rsidRPr="007C0931">
        <w:tab/>
        <w:t>Támogatás: az 1 főre jutó egység (</w:t>
      </w:r>
      <w:r w:rsidR="00665865" w:rsidRPr="007C0931">
        <w:t>243,4</w:t>
      </w:r>
      <w:r w:rsidRPr="007C0931">
        <w:t>,- Ft) * a település lakosságszámával</w:t>
      </w:r>
    </w:p>
    <w:p w:rsidR="000B68F7" w:rsidRPr="007C0931" w:rsidRDefault="000B68F7" w:rsidP="000B68F7">
      <w:pPr>
        <w:spacing w:line="276" w:lineRule="auto"/>
        <w:ind w:left="284" w:right="414"/>
        <w:jc w:val="both"/>
      </w:pPr>
    </w:p>
    <w:p w:rsidR="000B68F7" w:rsidRPr="007C0931" w:rsidRDefault="000B68F7" w:rsidP="000B68F7">
      <w:pPr>
        <w:spacing w:line="276" w:lineRule="auto"/>
        <w:ind w:left="284" w:right="414"/>
        <w:jc w:val="both"/>
      </w:pPr>
      <w:r w:rsidRPr="007C0931">
        <w:rPr>
          <w:b/>
          <w:bCs/>
        </w:rPr>
        <w:t>A házi segítségnyújtás 202</w:t>
      </w:r>
      <w:r w:rsidR="00665865" w:rsidRPr="007C0931">
        <w:rPr>
          <w:b/>
          <w:bCs/>
        </w:rPr>
        <w:t>6</w:t>
      </w:r>
      <w:r w:rsidRPr="007C0931">
        <w:rPr>
          <w:b/>
          <w:bCs/>
        </w:rPr>
        <w:t xml:space="preserve">. évi működtetéséhez </w:t>
      </w:r>
      <w:r w:rsidR="00665865" w:rsidRPr="007C0931">
        <w:rPr>
          <w:b/>
          <w:bCs/>
          <w:u w:val="thick"/>
        </w:rPr>
        <w:t>243,4</w:t>
      </w:r>
      <w:r w:rsidRPr="007C0931">
        <w:rPr>
          <w:b/>
          <w:bCs/>
          <w:u w:val="thick"/>
        </w:rPr>
        <w:t>,-Ft/lakos</w:t>
      </w:r>
      <w:r w:rsidRPr="007C0931">
        <w:rPr>
          <w:b/>
          <w:bCs/>
        </w:rPr>
        <w:t xml:space="preserve"> összeggel szükséges pénzügyileg hozzájárulni a Társulás tagjait alkotó, az ellátási területhez tartozó önkormányzatoknak</w:t>
      </w:r>
      <w:r w:rsidRPr="007C0931">
        <w:t xml:space="preserve"> az alábbiak szerint:</w:t>
      </w:r>
    </w:p>
    <w:p w:rsidR="000B68F7" w:rsidRPr="007C0931" w:rsidRDefault="000B68F7" w:rsidP="000B68F7">
      <w:pPr>
        <w:spacing w:line="276" w:lineRule="auto"/>
        <w:ind w:left="284" w:right="414"/>
        <w:jc w:val="both"/>
      </w:pPr>
    </w:p>
    <w:tbl>
      <w:tblPr>
        <w:tblW w:w="8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2620"/>
        <w:gridCol w:w="2640"/>
      </w:tblGrid>
      <w:tr w:rsidR="001C0649" w:rsidRPr="007C0931" w:rsidTr="001C0649">
        <w:trPr>
          <w:trHeight w:val="952"/>
          <w:jc w:val="center"/>
        </w:trPr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0649" w:rsidRPr="007C0931" w:rsidRDefault="001C064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Település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649" w:rsidRPr="007C0931" w:rsidRDefault="001C064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Lakosságszám (2025. 01. 01-i állapot)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0649" w:rsidRPr="007C0931" w:rsidRDefault="001C064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Pénzügyi hozzájárulás (adatok Ft-ban)</w:t>
            </w:r>
          </w:p>
        </w:tc>
      </w:tr>
      <w:tr w:rsidR="001C0649" w:rsidRPr="007C0931" w:rsidTr="007C0931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0649" w:rsidRPr="007C0931" w:rsidRDefault="001C0649">
            <w:pPr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t>Döbröce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649" w:rsidRPr="007C0931" w:rsidRDefault="001C0649" w:rsidP="003F73E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81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0649" w:rsidRPr="007C0931" w:rsidRDefault="001C0649" w:rsidP="003F73E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19 715</w:t>
            </w:r>
          </w:p>
        </w:tc>
      </w:tr>
      <w:tr w:rsidR="001C0649" w:rsidRPr="007C0931" w:rsidTr="007C0931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0649" w:rsidRPr="007C0931" w:rsidRDefault="001C0649">
            <w:pPr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t>Felsőpáhok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649" w:rsidRPr="007C0931" w:rsidRDefault="001C0649" w:rsidP="003F73E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786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0649" w:rsidRPr="007C0931" w:rsidRDefault="001C0649" w:rsidP="003F73E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191 312</w:t>
            </w:r>
          </w:p>
        </w:tc>
      </w:tr>
      <w:tr w:rsidR="001C0649" w:rsidRPr="007C0931" w:rsidTr="007C0931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0649" w:rsidRPr="007C0931" w:rsidRDefault="001C0649">
            <w:pPr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t>Kallósd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649" w:rsidRPr="007C0931" w:rsidRDefault="001C0649" w:rsidP="003F73E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104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0649" w:rsidRPr="007C0931" w:rsidRDefault="001C0649" w:rsidP="003F73E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25 314</w:t>
            </w:r>
          </w:p>
        </w:tc>
      </w:tr>
      <w:tr w:rsidR="001C0649" w:rsidRPr="007C0931" w:rsidTr="007C0931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0649" w:rsidRPr="007C0931" w:rsidRDefault="001C0649">
            <w:pPr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t>Kisvásárhely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649" w:rsidRPr="007C0931" w:rsidRDefault="001C0649" w:rsidP="003F73E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72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0649" w:rsidRPr="007C0931" w:rsidRDefault="001C0649" w:rsidP="003F73E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17 525</w:t>
            </w:r>
          </w:p>
        </w:tc>
      </w:tr>
      <w:tr w:rsidR="001C0649" w:rsidRPr="007C0931" w:rsidTr="007C0931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0649" w:rsidRPr="007C0931" w:rsidRDefault="001C0649">
            <w:pPr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t>Ligetfalva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649" w:rsidRPr="007C0931" w:rsidRDefault="001C0649" w:rsidP="003F73E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84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0649" w:rsidRPr="007C0931" w:rsidRDefault="001C0649" w:rsidP="003F73E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20 446</w:t>
            </w:r>
          </w:p>
        </w:tc>
      </w:tr>
      <w:tr w:rsidR="001C0649" w:rsidRPr="007C0931" w:rsidTr="007C0931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0649" w:rsidRPr="007C0931" w:rsidRDefault="001C0649">
            <w:pPr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t>Sénye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649" w:rsidRPr="007C0931" w:rsidRDefault="001C0649" w:rsidP="003F73E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76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0649" w:rsidRPr="007C0931" w:rsidRDefault="001C0649" w:rsidP="003F73E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18 498</w:t>
            </w:r>
          </w:p>
        </w:tc>
      </w:tr>
      <w:tr w:rsidR="001C0649" w:rsidRPr="007C0931" w:rsidTr="007C0931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0649" w:rsidRPr="007C0931" w:rsidRDefault="001C0649">
            <w:pPr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lastRenderedPageBreak/>
              <w:t>Tekenye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649" w:rsidRPr="007C0931" w:rsidRDefault="001C0649" w:rsidP="003F73E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454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0649" w:rsidRPr="007C0931" w:rsidRDefault="001C0649" w:rsidP="003F73E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110 504</w:t>
            </w:r>
          </w:p>
        </w:tc>
      </w:tr>
      <w:tr w:rsidR="001C0649" w:rsidRPr="007C0931" w:rsidTr="007C0931">
        <w:trPr>
          <w:trHeight w:val="375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0649" w:rsidRPr="007C0931" w:rsidRDefault="001C0649">
            <w:pPr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t>Zalacsány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649" w:rsidRPr="007C0931" w:rsidRDefault="001C0649" w:rsidP="003F73E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1 150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0649" w:rsidRPr="007C0931" w:rsidRDefault="001C0649" w:rsidP="003F73E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279 910</w:t>
            </w:r>
          </w:p>
        </w:tc>
      </w:tr>
      <w:tr w:rsidR="001C0649" w:rsidRPr="007C0931" w:rsidTr="007C0931">
        <w:trPr>
          <w:trHeight w:val="390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0649" w:rsidRPr="007C0931" w:rsidRDefault="001C0649">
            <w:pPr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t>Zalaszentgrót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649" w:rsidRPr="007C0931" w:rsidRDefault="001C0649" w:rsidP="003F73E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6 157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0649" w:rsidRPr="007C0931" w:rsidRDefault="001C0649" w:rsidP="003F73E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1 498 776</w:t>
            </w:r>
          </w:p>
        </w:tc>
      </w:tr>
      <w:tr w:rsidR="001C0649" w:rsidRPr="007C0931" w:rsidTr="007C0931">
        <w:trPr>
          <w:trHeight w:val="390"/>
          <w:jc w:val="center"/>
        </w:trPr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0649" w:rsidRPr="007C0931" w:rsidRDefault="001C0649">
            <w:pPr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t>Összesen: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49" w:rsidRPr="007C0931" w:rsidRDefault="001C0649" w:rsidP="003F73E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8964</w:t>
            </w:r>
          </w:p>
        </w:tc>
        <w:tc>
          <w:tcPr>
            <w:tcW w:w="2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0649" w:rsidRPr="007C0931" w:rsidRDefault="001C0649" w:rsidP="003F73E9">
            <w:pPr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2 182 000</w:t>
            </w:r>
          </w:p>
        </w:tc>
      </w:tr>
      <w:tr w:rsidR="001C0649" w:rsidRPr="007C0931" w:rsidTr="001C0649">
        <w:trPr>
          <w:trHeight w:val="390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0649" w:rsidRPr="007C0931" w:rsidRDefault="001C0649">
            <w:pPr>
              <w:rPr>
                <w:b/>
                <w:bCs/>
                <w:color w:val="000000"/>
              </w:rPr>
            </w:pPr>
            <w:r w:rsidRPr="007C0931">
              <w:rPr>
                <w:b/>
                <w:bCs/>
                <w:color w:val="000000"/>
              </w:rPr>
              <w:t>1 főre jutó hozzájárulás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649" w:rsidRPr="007C0931" w:rsidRDefault="001C0649">
            <w:pPr>
              <w:jc w:val="right"/>
              <w:rPr>
                <w:color w:val="000000"/>
              </w:rPr>
            </w:pPr>
            <w:r w:rsidRPr="007C0931">
              <w:rPr>
                <w:color w:val="000000"/>
              </w:rPr>
              <w:t>243,40000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C0649" w:rsidRPr="007C0931" w:rsidRDefault="001C0649">
            <w:pPr>
              <w:rPr>
                <w:color w:val="000000"/>
              </w:rPr>
            </w:pPr>
            <w:r w:rsidRPr="007C0931">
              <w:rPr>
                <w:color w:val="000000"/>
              </w:rPr>
              <w:t> </w:t>
            </w:r>
          </w:p>
        </w:tc>
      </w:tr>
    </w:tbl>
    <w:p w:rsidR="00665865" w:rsidRPr="007C0931" w:rsidRDefault="00665865" w:rsidP="001C0649">
      <w:pPr>
        <w:spacing w:line="276" w:lineRule="auto"/>
        <w:ind w:right="414"/>
        <w:jc w:val="both"/>
      </w:pPr>
    </w:p>
    <w:p w:rsidR="005E7E1F" w:rsidRPr="007C0931" w:rsidRDefault="005E7E1F" w:rsidP="000B68F7">
      <w:pPr>
        <w:ind w:left="284" w:right="401"/>
        <w:jc w:val="both"/>
      </w:pPr>
      <w:r w:rsidRPr="007C0931">
        <w:t xml:space="preserve">Ennek alapján </w:t>
      </w:r>
      <w:r w:rsidR="00D34244" w:rsidRPr="007C0931">
        <w:rPr>
          <w:b/>
          <w:bCs/>
        </w:rPr>
        <w:t>Zalaszentgrót Város</w:t>
      </w:r>
      <w:r w:rsidRPr="007C0931">
        <w:rPr>
          <w:b/>
          <w:bCs/>
        </w:rPr>
        <w:t xml:space="preserve"> Önkormányzatának a 20</w:t>
      </w:r>
      <w:r w:rsidR="00E30AC5" w:rsidRPr="007C0931">
        <w:rPr>
          <w:b/>
          <w:bCs/>
        </w:rPr>
        <w:t>2</w:t>
      </w:r>
      <w:r w:rsidR="001C0649" w:rsidRPr="007C0931">
        <w:rPr>
          <w:b/>
          <w:bCs/>
        </w:rPr>
        <w:t>5</w:t>
      </w:r>
      <w:r w:rsidRPr="007C0931">
        <w:rPr>
          <w:b/>
          <w:bCs/>
        </w:rPr>
        <w:t xml:space="preserve">. január 1-jei </w:t>
      </w:r>
      <w:r w:rsidR="00D34244" w:rsidRPr="007C0931">
        <w:rPr>
          <w:b/>
          <w:bCs/>
        </w:rPr>
        <w:t>6</w:t>
      </w:r>
      <w:r w:rsidR="000B68F7" w:rsidRPr="007C0931">
        <w:rPr>
          <w:b/>
          <w:bCs/>
        </w:rPr>
        <w:t>1</w:t>
      </w:r>
      <w:r w:rsidR="001C0649" w:rsidRPr="007C0931">
        <w:rPr>
          <w:b/>
          <w:bCs/>
        </w:rPr>
        <w:t>57</w:t>
      </w:r>
      <w:r w:rsidRPr="007C0931">
        <w:rPr>
          <w:b/>
          <w:bCs/>
        </w:rPr>
        <w:t xml:space="preserve"> fős lakosságszáma alapján </w:t>
      </w:r>
      <w:r w:rsidR="00E30AC5" w:rsidRPr="007C0931">
        <w:rPr>
          <w:b/>
          <w:bCs/>
        </w:rPr>
        <w:t>1.</w:t>
      </w:r>
      <w:r w:rsidR="001C0649" w:rsidRPr="007C0931">
        <w:rPr>
          <w:b/>
          <w:bCs/>
        </w:rPr>
        <w:t>498</w:t>
      </w:r>
      <w:r w:rsidR="000B68F7" w:rsidRPr="007C0931">
        <w:rPr>
          <w:b/>
          <w:bCs/>
        </w:rPr>
        <w:t>.</w:t>
      </w:r>
      <w:r w:rsidR="001C0649" w:rsidRPr="007C0931">
        <w:rPr>
          <w:b/>
          <w:bCs/>
        </w:rPr>
        <w:t>776</w:t>
      </w:r>
      <w:r w:rsidRPr="007C0931">
        <w:rPr>
          <w:b/>
          <w:bCs/>
        </w:rPr>
        <w:t>,- Ft összeggel kell hozzájárulni a feladat ellátásához.</w:t>
      </w:r>
      <w:r w:rsidRPr="007C0931">
        <w:t xml:space="preserve"> </w:t>
      </w:r>
    </w:p>
    <w:p w:rsidR="000D5F05" w:rsidRPr="007C0931" w:rsidRDefault="000D5F05" w:rsidP="000B68F7">
      <w:pPr>
        <w:ind w:left="284" w:right="401"/>
        <w:jc w:val="both"/>
      </w:pPr>
    </w:p>
    <w:p w:rsidR="00D16032" w:rsidRPr="007C0931" w:rsidRDefault="00D16032" w:rsidP="000B68F7">
      <w:pPr>
        <w:spacing w:line="276" w:lineRule="auto"/>
        <w:ind w:left="284" w:right="401"/>
        <w:jc w:val="both"/>
        <w:rPr>
          <w:rFonts w:eastAsia="Calibri"/>
          <w:spacing w:val="-6"/>
          <w:lang w:eastAsia="en-US"/>
        </w:rPr>
      </w:pPr>
      <w:r w:rsidRPr="007C0931">
        <w:rPr>
          <w:rFonts w:eastAsia="Calibri"/>
          <w:spacing w:val="-6"/>
          <w:lang w:eastAsia="en-US"/>
        </w:rPr>
        <w:t xml:space="preserve">A Pénzügyi és </w:t>
      </w:r>
      <w:r w:rsidR="006A5115">
        <w:rPr>
          <w:rFonts w:eastAsia="Calibri"/>
          <w:spacing w:val="-6"/>
          <w:lang w:eastAsia="en-US"/>
        </w:rPr>
        <w:t>Gazdasági</w:t>
      </w:r>
      <w:r w:rsidR="001C0649" w:rsidRPr="007C0931">
        <w:rPr>
          <w:rFonts w:eastAsia="Calibri"/>
          <w:spacing w:val="-6"/>
          <w:lang w:eastAsia="en-US"/>
        </w:rPr>
        <w:t xml:space="preserve"> </w:t>
      </w:r>
      <w:r w:rsidRPr="007C0931">
        <w:rPr>
          <w:rFonts w:eastAsia="Calibri"/>
          <w:spacing w:val="-6"/>
          <w:lang w:eastAsia="en-US"/>
        </w:rPr>
        <w:t>Bizottság az előterjesztést a 202</w:t>
      </w:r>
      <w:r w:rsidR="001C0649" w:rsidRPr="007C0931">
        <w:rPr>
          <w:rFonts w:eastAsia="Calibri"/>
          <w:spacing w:val="-6"/>
          <w:lang w:eastAsia="en-US"/>
        </w:rPr>
        <w:t>6</w:t>
      </w:r>
      <w:r w:rsidRPr="007C0931">
        <w:rPr>
          <w:rFonts w:eastAsia="Calibri"/>
          <w:spacing w:val="-6"/>
          <w:lang w:eastAsia="en-US"/>
        </w:rPr>
        <w:t xml:space="preserve">. január </w:t>
      </w:r>
      <w:r w:rsidR="00E30AC5" w:rsidRPr="007C0931">
        <w:rPr>
          <w:rFonts w:eastAsia="Calibri"/>
          <w:spacing w:val="-6"/>
          <w:lang w:eastAsia="en-US"/>
        </w:rPr>
        <w:t>2</w:t>
      </w:r>
      <w:r w:rsidR="001C0649" w:rsidRPr="007C0931">
        <w:rPr>
          <w:rFonts w:eastAsia="Calibri"/>
          <w:spacing w:val="-6"/>
          <w:lang w:eastAsia="en-US"/>
        </w:rPr>
        <w:t>2</w:t>
      </w:r>
      <w:r w:rsidRPr="007C0931">
        <w:rPr>
          <w:rFonts w:eastAsia="Calibri"/>
          <w:spacing w:val="-6"/>
          <w:lang w:eastAsia="en-US"/>
        </w:rPr>
        <w:t xml:space="preserve">-i ülésén megtárgyalta, a </w:t>
      </w:r>
      <w:r w:rsidR="006A5115">
        <w:rPr>
          <w:rFonts w:eastAsia="Calibri"/>
          <w:spacing w:val="-6"/>
          <w:lang w:eastAsia="en-US"/>
        </w:rPr>
        <w:t>2</w:t>
      </w:r>
      <w:r w:rsidRPr="007C0931">
        <w:rPr>
          <w:rFonts w:eastAsia="Calibri"/>
          <w:spacing w:val="-6"/>
          <w:lang w:eastAsia="en-US"/>
        </w:rPr>
        <w:t>/202</w:t>
      </w:r>
      <w:r w:rsidR="001C0649" w:rsidRPr="007C0931">
        <w:rPr>
          <w:rFonts w:eastAsia="Calibri"/>
          <w:spacing w:val="-6"/>
          <w:lang w:eastAsia="en-US"/>
        </w:rPr>
        <w:t>6</w:t>
      </w:r>
      <w:r w:rsidRPr="007C0931">
        <w:rPr>
          <w:rFonts w:eastAsia="Calibri"/>
          <w:spacing w:val="-6"/>
          <w:lang w:eastAsia="en-US"/>
        </w:rPr>
        <w:t xml:space="preserve">. (I. </w:t>
      </w:r>
      <w:r w:rsidR="00E30AC5" w:rsidRPr="007C0931">
        <w:rPr>
          <w:rFonts w:eastAsia="Calibri"/>
          <w:spacing w:val="-6"/>
          <w:lang w:eastAsia="en-US"/>
        </w:rPr>
        <w:t>2</w:t>
      </w:r>
      <w:r w:rsidR="001C0649" w:rsidRPr="007C0931">
        <w:rPr>
          <w:rFonts w:eastAsia="Calibri"/>
          <w:spacing w:val="-6"/>
          <w:lang w:eastAsia="en-US"/>
        </w:rPr>
        <w:t>2</w:t>
      </w:r>
      <w:r w:rsidR="00E30AC5" w:rsidRPr="007C0931">
        <w:rPr>
          <w:rFonts w:eastAsia="Calibri"/>
          <w:spacing w:val="-6"/>
          <w:lang w:eastAsia="en-US"/>
        </w:rPr>
        <w:t>.</w:t>
      </w:r>
      <w:r w:rsidRPr="007C0931">
        <w:rPr>
          <w:rFonts w:eastAsia="Calibri"/>
          <w:spacing w:val="-6"/>
          <w:lang w:eastAsia="en-US"/>
        </w:rPr>
        <w:t xml:space="preserve">) számú határozatával elfogadta, és a Képviselő-testületnek elfogadásra javasolja. </w:t>
      </w:r>
    </w:p>
    <w:p w:rsidR="00D16032" w:rsidRPr="007C0931" w:rsidRDefault="00D16032" w:rsidP="000B68F7">
      <w:pPr>
        <w:ind w:left="284" w:right="401"/>
        <w:jc w:val="both"/>
      </w:pPr>
    </w:p>
    <w:p w:rsidR="005E7E1F" w:rsidRPr="007C0931" w:rsidRDefault="005E7E1F" w:rsidP="000B68F7">
      <w:pPr>
        <w:spacing w:line="240" w:lineRule="atLeast"/>
        <w:ind w:left="284" w:right="401"/>
        <w:jc w:val="both"/>
        <w:rPr>
          <w:color w:val="000000"/>
        </w:rPr>
      </w:pPr>
      <w:r w:rsidRPr="007C0931">
        <w:rPr>
          <w:color w:val="000000"/>
        </w:rPr>
        <w:t xml:space="preserve">Kérem a Tisztelt Képviselő-testületet, hogy az előterjesztést szíveskedjen megtárgyalni, majd az alábbi határozati javaslatot elfogadni.  </w:t>
      </w:r>
    </w:p>
    <w:p w:rsidR="005E7E1F" w:rsidRPr="007C0931" w:rsidRDefault="005E7E1F" w:rsidP="000B68F7">
      <w:pPr>
        <w:ind w:left="284" w:right="401"/>
        <w:jc w:val="both"/>
        <w:rPr>
          <w:b/>
          <w:u w:val="single"/>
        </w:rPr>
      </w:pPr>
    </w:p>
    <w:p w:rsidR="005E7E1F" w:rsidRPr="007C0931" w:rsidRDefault="005E7E1F" w:rsidP="000B68F7">
      <w:pPr>
        <w:ind w:left="284" w:right="401"/>
        <w:jc w:val="both"/>
        <w:rPr>
          <w:b/>
        </w:rPr>
      </w:pPr>
      <w:r w:rsidRPr="007C0931">
        <w:rPr>
          <w:b/>
          <w:u w:val="single"/>
        </w:rPr>
        <w:t>Határozati javaslat</w:t>
      </w:r>
      <w:r w:rsidRPr="007C0931">
        <w:rPr>
          <w:b/>
        </w:rPr>
        <w:t>:</w:t>
      </w:r>
    </w:p>
    <w:p w:rsidR="005E7E1F" w:rsidRPr="007C0931" w:rsidRDefault="00D34244" w:rsidP="000B68F7">
      <w:pPr>
        <w:ind w:left="284" w:right="401"/>
        <w:jc w:val="both"/>
      </w:pPr>
      <w:r w:rsidRPr="007C0931">
        <w:t>Zalaszentgrót Város</w:t>
      </w:r>
      <w:r w:rsidR="005E7E1F" w:rsidRPr="007C0931">
        <w:t xml:space="preserve"> </w:t>
      </w:r>
      <w:r w:rsidR="005E7E1F" w:rsidRPr="007C0931">
        <w:rPr>
          <w:bCs/>
        </w:rPr>
        <w:t>Önkormányzat</w:t>
      </w:r>
      <w:r w:rsidR="00315769" w:rsidRPr="007C0931">
        <w:rPr>
          <w:bCs/>
        </w:rPr>
        <w:t>a</w:t>
      </w:r>
      <w:r w:rsidR="005E7E1F" w:rsidRPr="007C0931">
        <w:rPr>
          <w:bCs/>
        </w:rPr>
        <w:t xml:space="preserve"> Képviselő-testülete </w:t>
      </w:r>
      <w:r w:rsidR="005E7E1F" w:rsidRPr="007C0931">
        <w:t xml:space="preserve">úgy dönt, hogy a Zalaszentgrót és környező települések Intézményfenntartó Társulás által fenntartott </w:t>
      </w:r>
      <w:r w:rsidR="005E7E1F" w:rsidRPr="007C0931">
        <w:rPr>
          <w:bCs/>
        </w:rPr>
        <w:t>Zalaszentgróti</w:t>
      </w:r>
      <w:r w:rsidR="005E7E1F" w:rsidRPr="007C0931">
        <w:t xml:space="preserve"> </w:t>
      </w:r>
      <w:r w:rsidR="005E7E1F" w:rsidRPr="007C0931">
        <w:rPr>
          <w:bCs/>
        </w:rPr>
        <w:t>Szociális, Család- és Gyermekjóléti Központ</w:t>
      </w:r>
      <w:r w:rsidR="005E7E1F" w:rsidRPr="007C0931">
        <w:t xml:space="preserve"> 202</w:t>
      </w:r>
      <w:r w:rsidR="001C0649" w:rsidRPr="007C0931">
        <w:t>6</w:t>
      </w:r>
      <w:r w:rsidR="005E7E1F" w:rsidRPr="007C0931">
        <w:t>. évi költségvetésében a házi segítségnyújtás területén jelentkező hiány fedezéséhez a 202</w:t>
      </w:r>
      <w:r w:rsidR="001C0649" w:rsidRPr="007C0931">
        <w:t>5</w:t>
      </w:r>
      <w:r w:rsidR="005E7E1F" w:rsidRPr="007C0931">
        <w:t xml:space="preserve">. január 1-jei állapot szerinti </w:t>
      </w:r>
      <w:r w:rsidRPr="007C0931">
        <w:t>6</w:t>
      </w:r>
      <w:r w:rsidR="000B68F7" w:rsidRPr="007C0931">
        <w:t>1</w:t>
      </w:r>
      <w:r w:rsidR="001C0649" w:rsidRPr="007C0931">
        <w:t>57</w:t>
      </w:r>
      <w:r w:rsidR="005E7E1F" w:rsidRPr="007C0931">
        <w:t xml:space="preserve"> fős lakosságszáma alapján kalkulált</w:t>
      </w:r>
      <w:r w:rsidR="00E30AC5" w:rsidRPr="007C0931">
        <w:t xml:space="preserve"> </w:t>
      </w:r>
      <w:r w:rsidR="00E30AC5" w:rsidRPr="007C0931">
        <w:rPr>
          <w:b/>
          <w:bCs/>
        </w:rPr>
        <w:t>1.</w:t>
      </w:r>
      <w:r w:rsidR="001C0649" w:rsidRPr="007C0931">
        <w:rPr>
          <w:b/>
          <w:bCs/>
        </w:rPr>
        <w:t>498</w:t>
      </w:r>
      <w:r w:rsidR="000B68F7" w:rsidRPr="007C0931">
        <w:rPr>
          <w:b/>
          <w:bCs/>
        </w:rPr>
        <w:t>.</w:t>
      </w:r>
      <w:r w:rsidR="001C0649" w:rsidRPr="007C0931">
        <w:rPr>
          <w:b/>
          <w:bCs/>
        </w:rPr>
        <w:t>776</w:t>
      </w:r>
      <w:r w:rsidR="00E30AC5" w:rsidRPr="007C0931">
        <w:rPr>
          <w:b/>
          <w:bCs/>
        </w:rPr>
        <w:t>,- Ft</w:t>
      </w:r>
      <w:r w:rsidR="005E7E1F" w:rsidRPr="007C0931">
        <w:t xml:space="preserve">,- Ft, azaz </w:t>
      </w:r>
      <w:r w:rsidR="00E30AC5" w:rsidRPr="007C0931">
        <w:t>Egy</w:t>
      </w:r>
      <w:r w:rsidRPr="007C0931">
        <w:t>millió-</w:t>
      </w:r>
      <w:r w:rsidR="001C0649" w:rsidRPr="007C0931">
        <w:t>négyszázkilencvennyolc</w:t>
      </w:r>
      <w:r w:rsidR="000B68F7" w:rsidRPr="007C0931">
        <w:t>ezer-</w:t>
      </w:r>
      <w:r w:rsidR="001C0649" w:rsidRPr="007C0931">
        <w:t>hétszázhetvenhat</w:t>
      </w:r>
      <w:r w:rsidR="005E7E1F" w:rsidRPr="007C0931">
        <w:t xml:space="preserve"> forint összegű hozzájárulást az Önkormányzat 202</w:t>
      </w:r>
      <w:r w:rsidR="001C0649" w:rsidRPr="007C0931">
        <w:t>6</w:t>
      </w:r>
      <w:r w:rsidR="005E7E1F" w:rsidRPr="007C0931">
        <w:t>. évi költségvetéséből finanszírozza.</w:t>
      </w:r>
    </w:p>
    <w:p w:rsidR="005E7E1F" w:rsidRPr="007C0931" w:rsidRDefault="005E7E1F" w:rsidP="000B68F7">
      <w:pPr>
        <w:ind w:left="284" w:right="401"/>
      </w:pPr>
    </w:p>
    <w:p w:rsidR="005E7E1F" w:rsidRPr="007C0931" w:rsidRDefault="005E7E1F" w:rsidP="000B68F7">
      <w:pPr>
        <w:ind w:left="284" w:right="401"/>
        <w:jc w:val="both"/>
        <w:rPr>
          <w:b/>
        </w:rPr>
      </w:pPr>
      <w:r w:rsidRPr="007C0931">
        <w:t>A Képviselő-testület felhatalmazza a polgármestert a házi segítségnyújtás feladatainak ellátására a Zalaszentgrót és környező települések Intézményfenntartó Társulásával kötendő pénzeszköz-átadásra vonatkozó megállapodás aláírására.</w:t>
      </w:r>
    </w:p>
    <w:p w:rsidR="005E7E1F" w:rsidRPr="007C0931" w:rsidRDefault="005E7E1F" w:rsidP="000B68F7">
      <w:pPr>
        <w:ind w:left="284" w:right="401"/>
        <w:jc w:val="both"/>
        <w:rPr>
          <w:color w:val="000000"/>
        </w:rPr>
      </w:pPr>
      <w:r w:rsidRPr="007C0931">
        <w:rPr>
          <w:color w:val="000000"/>
          <w:u w:val="single"/>
        </w:rPr>
        <w:t>Határidő:</w:t>
      </w:r>
      <w:r w:rsidRPr="007C0931">
        <w:rPr>
          <w:color w:val="000000"/>
        </w:rPr>
        <w:t xml:space="preserve"> 202</w:t>
      </w:r>
      <w:r w:rsidR="001C0649" w:rsidRPr="007C0931">
        <w:rPr>
          <w:color w:val="000000"/>
        </w:rPr>
        <w:t>6</w:t>
      </w:r>
      <w:r w:rsidRPr="007C0931">
        <w:rPr>
          <w:color w:val="000000"/>
        </w:rPr>
        <w:t>. március 15.</w:t>
      </w:r>
    </w:p>
    <w:p w:rsidR="005E7E1F" w:rsidRPr="007C0931" w:rsidRDefault="005E7E1F" w:rsidP="000B68F7">
      <w:pPr>
        <w:ind w:left="284" w:right="401"/>
        <w:jc w:val="both"/>
        <w:rPr>
          <w:color w:val="000000"/>
        </w:rPr>
      </w:pPr>
      <w:r w:rsidRPr="007C0931">
        <w:rPr>
          <w:bCs/>
          <w:color w:val="000000"/>
          <w:u w:val="single"/>
        </w:rPr>
        <w:t>Felelős</w:t>
      </w:r>
      <w:r w:rsidRPr="007C0931">
        <w:rPr>
          <w:color w:val="000000"/>
        </w:rPr>
        <w:t xml:space="preserve">: </w:t>
      </w:r>
      <w:r w:rsidR="00D34244" w:rsidRPr="007C0931">
        <w:rPr>
          <w:color w:val="000000"/>
        </w:rPr>
        <w:t>Baracskai József</w:t>
      </w:r>
      <w:r w:rsidRPr="007C0931">
        <w:rPr>
          <w:color w:val="000000"/>
        </w:rPr>
        <w:t xml:space="preserve"> polgármester</w:t>
      </w:r>
    </w:p>
    <w:p w:rsidR="005E7E1F" w:rsidRPr="007C0931" w:rsidRDefault="005E7E1F" w:rsidP="00CB7C69">
      <w:pPr>
        <w:ind w:left="992" w:right="401"/>
        <w:jc w:val="both"/>
        <w:rPr>
          <w:color w:val="000000"/>
        </w:rPr>
      </w:pPr>
      <w:r w:rsidRPr="007C0931">
        <w:rPr>
          <w:color w:val="000000"/>
        </w:rPr>
        <w:t xml:space="preserve">  </w:t>
      </w:r>
      <w:r w:rsidR="00D34244" w:rsidRPr="007C0931">
        <w:rPr>
          <w:color w:val="000000"/>
        </w:rPr>
        <w:t>Dr. Simon Beáta</w:t>
      </w:r>
      <w:r w:rsidRPr="007C0931">
        <w:rPr>
          <w:color w:val="000000"/>
        </w:rPr>
        <w:t xml:space="preserve"> jegyző</w:t>
      </w:r>
    </w:p>
    <w:p w:rsidR="00FE6E12" w:rsidRPr="007C0931" w:rsidRDefault="00FE6E12" w:rsidP="000B68F7">
      <w:pPr>
        <w:ind w:right="401"/>
        <w:jc w:val="both"/>
        <w:rPr>
          <w:b/>
          <w:color w:val="000000"/>
        </w:rPr>
      </w:pPr>
    </w:p>
    <w:p w:rsidR="005E7E1F" w:rsidRPr="007C0931" w:rsidRDefault="00D34244" w:rsidP="000B68F7">
      <w:pPr>
        <w:ind w:left="284" w:right="401"/>
        <w:jc w:val="both"/>
        <w:rPr>
          <w:color w:val="000000"/>
        </w:rPr>
      </w:pPr>
      <w:r w:rsidRPr="007C0931">
        <w:rPr>
          <w:color w:val="000000"/>
        </w:rPr>
        <w:t>Zalaszentgrót,</w:t>
      </w:r>
      <w:r w:rsidR="005E7E1F" w:rsidRPr="007C0931">
        <w:rPr>
          <w:color w:val="000000"/>
        </w:rPr>
        <w:t xml:space="preserve"> 202</w:t>
      </w:r>
      <w:r w:rsidR="001C0649" w:rsidRPr="007C0931">
        <w:rPr>
          <w:color w:val="000000"/>
        </w:rPr>
        <w:t>6</w:t>
      </w:r>
      <w:r w:rsidR="005E7E1F" w:rsidRPr="007C0931">
        <w:rPr>
          <w:color w:val="000000"/>
        </w:rPr>
        <w:t xml:space="preserve">. </w:t>
      </w:r>
      <w:r w:rsidRPr="007C0931">
        <w:rPr>
          <w:color w:val="000000"/>
        </w:rPr>
        <w:t xml:space="preserve">január </w:t>
      </w:r>
      <w:r w:rsidR="00DB19DD">
        <w:rPr>
          <w:color w:val="000000"/>
        </w:rPr>
        <w:t>26</w:t>
      </w:r>
      <w:r w:rsidRPr="007C0931">
        <w:rPr>
          <w:color w:val="000000"/>
        </w:rPr>
        <w:t>.</w:t>
      </w:r>
      <w:r w:rsidR="005E7E1F" w:rsidRPr="007C0931">
        <w:rPr>
          <w:color w:val="000000"/>
        </w:rPr>
        <w:t xml:space="preserve"> </w:t>
      </w:r>
    </w:p>
    <w:p w:rsidR="005E7E1F" w:rsidRPr="007C0931" w:rsidRDefault="005E7E1F" w:rsidP="007C0931">
      <w:pPr>
        <w:ind w:right="401"/>
        <w:jc w:val="both"/>
        <w:rPr>
          <w:color w:val="000000"/>
        </w:rPr>
      </w:pPr>
    </w:p>
    <w:tbl>
      <w:tblPr>
        <w:tblStyle w:val="Rcsostblzat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4"/>
        <w:gridCol w:w="5118"/>
      </w:tblGrid>
      <w:tr w:rsidR="000B68F7" w:rsidRPr="007C0931" w:rsidTr="000B68F7">
        <w:trPr>
          <w:trHeight w:val="679"/>
        </w:trPr>
        <w:tc>
          <w:tcPr>
            <w:tcW w:w="5228" w:type="dxa"/>
          </w:tcPr>
          <w:p w:rsidR="000B68F7" w:rsidRPr="007C0931" w:rsidRDefault="000B68F7" w:rsidP="000B68F7">
            <w:pPr>
              <w:ind w:right="401"/>
              <w:jc w:val="center"/>
              <w:rPr>
                <w:color w:val="000000"/>
              </w:rPr>
            </w:pPr>
          </w:p>
        </w:tc>
        <w:tc>
          <w:tcPr>
            <w:tcW w:w="5228" w:type="dxa"/>
          </w:tcPr>
          <w:p w:rsidR="000B68F7" w:rsidRPr="007C0931" w:rsidRDefault="000B68F7" w:rsidP="000B68F7">
            <w:pPr>
              <w:ind w:right="401"/>
              <w:jc w:val="center"/>
              <w:rPr>
                <w:b/>
                <w:color w:val="000000"/>
              </w:rPr>
            </w:pPr>
            <w:r w:rsidRPr="007C0931">
              <w:rPr>
                <w:b/>
                <w:color w:val="000000"/>
              </w:rPr>
              <w:t>Baracskai József</w:t>
            </w:r>
          </w:p>
          <w:p w:rsidR="000B68F7" w:rsidRPr="007C0931" w:rsidRDefault="000B68F7" w:rsidP="000B68F7">
            <w:pPr>
              <w:ind w:right="401"/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polgármester</w:t>
            </w:r>
          </w:p>
        </w:tc>
      </w:tr>
    </w:tbl>
    <w:p w:rsidR="00DB19DD" w:rsidRDefault="00DB19DD" w:rsidP="000B68F7">
      <w:pPr>
        <w:ind w:left="284" w:right="401"/>
        <w:jc w:val="both"/>
        <w:rPr>
          <w:color w:val="000000"/>
        </w:rPr>
      </w:pPr>
      <w:bookmarkStart w:id="0" w:name="_GoBack"/>
      <w:bookmarkEnd w:id="0"/>
    </w:p>
    <w:p w:rsidR="005E7E1F" w:rsidRPr="007C0931" w:rsidRDefault="005E7E1F" w:rsidP="000B68F7">
      <w:pPr>
        <w:ind w:left="284" w:right="401"/>
        <w:jc w:val="both"/>
        <w:rPr>
          <w:color w:val="000000"/>
        </w:rPr>
      </w:pPr>
      <w:r w:rsidRPr="007C0931">
        <w:rPr>
          <w:color w:val="000000"/>
        </w:rPr>
        <w:t>A határozati javaslata törvényességi előírásoknak megfelel.</w:t>
      </w:r>
    </w:p>
    <w:p w:rsidR="000B68F7" w:rsidRPr="007C0931" w:rsidRDefault="000B68F7" w:rsidP="000B68F7">
      <w:pPr>
        <w:ind w:right="401"/>
        <w:jc w:val="both"/>
        <w:rPr>
          <w:color w:val="000000"/>
        </w:rPr>
      </w:pPr>
    </w:p>
    <w:tbl>
      <w:tblPr>
        <w:tblStyle w:val="Rcsostblzat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5"/>
        <w:gridCol w:w="5107"/>
      </w:tblGrid>
      <w:tr w:rsidR="000B68F7" w:rsidRPr="003F73E9" w:rsidTr="000B68F7">
        <w:trPr>
          <w:trHeight w:val="605"/>
        </w:trPr>
        <w:tc>
          <w:tcPr>
            <w:tcW w:w="5228" w:type="dxa"/>
          </w:tcPr>
          <w:p w:rsidR="000B68F7" w:rsidRPr="007C0931" w:rsidRDefault="000B68F7" w:rsidP="000B68F7">
            <w:pPr>
              <w:ind w:right="401"/>
              <w:jc w:val="center"/>
              <w:rPr>
                <w:color w:val="000000"/>
              </w:rPr>
            </w:pPr>
          </w:p>
        </w:tc>
        <w:tc>
          <w:tcPr>
            <w:tcW w:w="5228" w:type="dxa"/>
          </w:tcPr>
          <w:p w:rsidR="000B68F7" w:rsidRPr="007C0931" w:rsidRDefault="000B68F7" w:rsidP="000B68F7">
            <w:pPr>
              <w:ind w:right="401"/>
              <w:jc w:val="center"/>
              <w:rPr>
                <w:b/>
                <w:color w:val="000000"/>
              </w:rPr>
            </w:pPr>
            <w:r w:rsidRPr="007C0931">
              <w:rPr>
                <w:b/>
                <w:color w:val="000000"/>
              </w:rPr>
              <w:t>Dr. Simon Beáta</w:t>
            </w:r>
          </w:p>
          <w:p w:rsidR="000B68F7" w:rsidRPr="003F73E9" w:rsidRDefault="000B68F7" w:rsidP="000B68F7">
            <w:pPr>
              <w:ind w:right="401"/>
              <w:jc w:val="center"/>
              <w:rPr>
                <w:color w:val="000000"/>
              </w:rPr>
            </w:pPr>
            <w:r w:rsidRPr="007C0931">
              <w:rPr>
                <w:color w:val="000000"/>
              </w:rPr>
              <w:t>jegyző</w:t>
            </w:r>
          </w:p>
        </w:tc>
      </w:tr>
    </w:tbl>
    <w:p w:rsidR="006206CE" w:rsidRPr="003F73E9" w:rsidRDefault="006206CE" w:rsidP="00CB7C69">
      <w:pPr>
        <w:ind w:right="401"/>
        <w:jc w:val="both"/>
        <w:rPr>
          <w:color w:val="000000"/>
        </w:rPr>
      </w:pPr>
    </w:p>
    <w:sectPr w:rsidR="006206CE" w:rsidRPr="003F73E9" w:rsidSect="00CD36F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720" w:bottom="1276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6C9" w:rsidRDefault="008E46C9">
      <w:r>
        <w:separator/>
      </w:r>
    </w:p>
  </w:endnote>
  <w:endnote w:type="continuationSeparator" w:id="0">
    <w:p w:rsidR="008E46C9" w:rsidRDefault="008E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276" w:rsidRDefault="00324276" w:rsidP="00324276">
    <w:pPr>
      <w:pStyle w:val="llb"/>
      <w:jc w:val="center"/>
    </w:pPr>
    <w:r>
      <w:rPr>
        <w:noProof/>
      </w:rPr>
      <w:drawing>
        <wp:inline distT="0" distB="0" distL="0" distR="0" wp14:anchorId="330CCBF4" wp14:editId="0CF9315A">
          <wp:extent cx="5695950" cy="99060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276" w:rsidRDefault="00324276" w:rsidP="00324276">
    <w:pPr>
      <w:pStyle w:val="llb"/>
      <w:jc w:val="center"/>
    </w:pPr>
    <w:r>
      <w:rPr>
        <w:noProof/>
      </w:rPr>
      <w:drawing>
        <wp:inline distT="0" distB="0" distL="0" distR="0" wp14:anchorId="330CCBF4" wp14:editId="0CF9315A">
          <wp:extent cx="5695950" cy="99060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6C9" w:rsidRDefault="008E46C9">
      <w:r>
        <w:separator/>
      </w:r>
    </w:p>
  </w:footnote>
  <w:footnote w:type="continuationSeparator" w:id="0">
    <w:p w:rsidR="008E46C9" w:rsidRDefault="008E4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276" w:rsidRDefault="00324276" w:rsidP="00324276">
    <w:pPr>
      <w:pStyle w:val="lfej"/>
      <w:jc w:val="center"/>
    </w:pPr>
    <w:r>
      <w:rPr>
        <w:noProof/>
      </w:rPr>
      <w:drawing>
        <wp:inline distT="0" distB="0" distL="0" distR="0" wp14:anchorId="7909210D" wp14:editId="6E45D579">
          <wp:extent cx="5695950" cy="990600"/>
          <wp:effectExtent l="0" t="0" r="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276" w:rsidRPr="00324276" w:rsidRDefault="00324276" w:rsidP="00324276">
    <w:pPr>
      <w:pStyle w:val="lfej"/>
      <w:jc w:val="center"/>
    </w:pPr>
    <w:r>
      <w:rPr>
        <w:noProof/>
      </w:rPr>
      <w:drawing>
        <wp:inline distT="0" distB="0" distL="0" distR="0" wp14:anchorId="7909210D" wp14:editId="6E45D579">
          <wp:extent cx="5695950" cy="99060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79E2"/>
    <w:multiLevelType w:val="hybridMultilevel"/>
    <w:tmpl w:val="B7D05D34"/>
    <w:lvl w:ilvl="0" w:tplc="13305CE8">
      <w:start w:val="201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3B61DE1"/>
    <w:multiLevelType w:val="hybridMultilevel"/>
    <w:tmpl w:val="E4D2FA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6149D"/>
    <w:multiLevelType w:val="hybridMultilevel"/>
    <w:tmpl w:val="150CB3B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3623194"/>
    <w:multiLevelType w:val="hybridMultilevel"/>
    <w:tmpl w:val="72AEF896"/>
    <w:lvl w:ilvl="0" w:tplc="EDF21E4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4B0871"/>
    <w:multiLevelType w:val="hybridMultilevel"/>
    <w:tmpl w:val="1D28C9EE"/>
    <w:lvl w:ilvl="0" w:tplc="040E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ED96D7E"/>
    <w:multiLevelType w:val="hybridMultilevel"/>
    <w:tmpl w:val="55646C12"/>
    <w:lvl w:ilvl="0" w:tplc="142A07E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60BF9"/>
    <w:multiLevelType w:val="hybridMultilevel"/>
    <w:tmpl w:val="E2B83C22"/>
    <w:lvl w:ilvl="0" w:tplc="040E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 w15:restartNumberingAfterBreak="0">
    <w:nsid w:val="311667D1"/>
    <w:multiLevelType w:val="hybridMultilevel"/>
    <w:tmpl w:val="2B3C0C3C"/>
    <w:lvl w:ilvl="0" w:tplc="2A6CED46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62275"/>
    <w:multiLevelType w:val="hybridMultilevel"/>
    <w:tmpl w:val="D18EC6A6"/>
    <w:lvl w:ilvl="0" w:tplc="B2A4E2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96"/>
        </w:tabs>
        <w:ind w:left="159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6"/>
        </w:tabs>
        <w:ind w:left="231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6"/>
        </w:tabs>
        <w:ind w:left="303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6"/>
        </w:tabs>
        <w:ind w:left="375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6"/>
        </w:tabs>
        <w:ind w:left="447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6"/>
        </w:tabs>
        <w:ind w:left="519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6"/>
        </w:tabs>
        <w:ind w:left="591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6"/>
        </w:tabs>
        <w:ind w:left="6636" w:hanging="180"/>
      </w:pPr>
    </w:lvl>
  </w:abstractNum>
  <w:abstractNum w:abstractNumId="9" w15:restartNumberingAfterBreak="0">
    <w:nsid w:val="45E76612"/>
    <w:multiLevelType w:val="hybridMultilevel"/>
    <w:tmpl w:val="3B882298"/>
    <w:lvl w:ilvl="0" w:tplc="3D1E0806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091B7F"/>
    <w:multiLevelType w:val="hybridMultilevel"/>
    <w:tmpl w:val="DF508B6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212833"/>
    <w:multiLevelType w:val="hybridMultilevel"/>
    <w:tmpl w:val="19CAB36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0C5C10"/>
    <w:multiLevelType w:val="hybridMultilevel"/>
    <w:tmpl w:val="40E4E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136397"/>
    <w:multiLevelType w:val="hybridMultilevel"/>
    <w:tmpl w:val="B702487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9C4A0D"/>
    <w:multiLevelType w:val="hybridMultilevel"/>
    <w:tmpl w:val="B2A6179A"/>
    <w:lvl w:ilvl="0" w:tplc="B2A4E24A">
      <w:start w:val="10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585203C3"/>
    <w:multiLevelType w:val="hybridMultilevel"/>
    <w:tmpl w:val="15303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223ACF"/>
    <w:multiLevelType w:val="hybridMultilevel"/>
    <w:tmpl w:val="032E7A90"/>
    <w:lvl w:ilvl="0" w:tplc="0A90ABE6">
      <w:start w:val="1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49F7532"/>
    <w:multiLevelType w:val="hybridMultilevel"/>
    <w:tmpl w:val="2AA6AD5A"/>
    <w:lvl w:ilvl="0" w:tplc="EDF21E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1C3615"/>
    <w:multiLevelType w:val="hybridMultilevel"/>
    <w:tmpl w:val="261096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B24AD2"/>
    <w:multiLevelType w:val="hybridMultilevel"/>
    <w:tmpl w:val="A5D09948"/>
    <w:lvl w:ilvl="0" w:tplc="C0CA8B4E">
      <w:start w:val="1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6EF91B1A"/>
    <w:multiLevelType w:val="hybridMultilevel"/>
    <w:tmpl w:val="008EC7D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625E02"/>
    <w:multiLevelType w:val="hybridMultilevel"/>
    <w:tmpl w:val="DA62978A"/>
    <w:lvl w:ilvl="0" w:tplc="040E000F">
      <w:start w:val="1"/>
      <w:numFmt w:val="decimal"/>
      <w:lvlText w:val="%1."/>
      <w:lvlJc w:val="left"/>
      <w:pPr>
        <w:ind w:left="10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29" w:hanging="360"/>
      </w:pPr>
    </w:lvl>
    <w:lvl w:ilvl="2" w:tplc="040E001B" w:tentative="1">
      <w:start w:val="1"/>
      <w:numFmt w:val="lowerRoman"/>
      <w:lvlText w:val="%3."/>
      <w:lvlJc w:val="right"/>
      <w:pPr>
        <w:ind w:left="12149" w:hanging="180"/>
      </w:pPr>
    </w:lvl>
    <w:lvl w:ilvl="3" w:tplc="040E000F" w:tentative="1">
      <w:start w:val="1"/>
      <w:numFmt w:val="decimal"/>
      <w:lvlText w:val="%4."/>
      <w:lvlJc w:val="left"/>
      <w:pPr>
        <w:ind w:left="12869" w:hanging="360"/>
      </w:pPr>
    </w:lvl>
    <w:lvl w:ilvl="4" w:tplc="040E0019" w:tentative="1">
      <w:start w:val="1"/>
      <w:numFmt w:val="lowerLetter"/>
      <w:lvlText w:val="%5."/>
      <w:lvlJc w:val="left"/>
      <w:pPr>
        <w:ind w:left="13589" w:hanging="360"/>
      </w:pPr>
    </w:lvl>
    <w:lvl w:ilvl="5" w:tplc="040E001B" w:tentative="1">
      <w:start w:val="1"/>
      <w:numFmt w:val="lowerRoman"/>
      <w:lvlText w:val="%6."/>
      <w:lvlJc w:val="right"/>
      <w:pPr>
        <w:ind w:left="14309" w:hanging="180"/>
      </w:pPr>
    </w:lvl>
    <w:lvl w:ilvl="6" w:tplc="040E000F" w:tentative="1">
      <w:start w:val="1"/>
      <w:numFmt w:val="decimal"/>
      <w:lvlText w:val="%7."/>
      <w:lvlJc w:val="left"/>
      <w:pPr>
        <w:ind w:left="15029" w:hanging="360"/>
      </w:pPr>
    </w:lvl>
    <w:lvl w:ilvl="7" w:tplc="040E0019" w:tentative="1">
      <w:start w:val="1"/>
      <w:numFmt w:val="lowerLetter"/>
      <w:lvlText w:val="%8."/>
      <w:lvlJc w:val="left"/>
      <w:pPr>
        <w:ind w:left="15749" w:hanging="360"/>
      </w:pPr>
    </w:lvl>
    <w:lvl w:ilvl="8" w:tplc="040E001B" w:tentative="1">
      <w:start w:val="1"/>
      <w:numFmt w:val="lowerRoman"/>
      <w:lvlText w:val="%9."/>
      <w:lvlJc w:val="right"/>
      <w:pPr>
        <w:ind w:left="16469" w:hanging="180"/>
      </w:pPr>
    </w:lvl>
  </w:abstractNum>
  <w:abstractNum w:abstractNumId="22" w15:restartNumberingAfterBreak="0">
    <w:nsid w:val="7B302512"/>
    <w:multiLevelType w:val="hybridMultilevel"/>
    <w:tmpl w:val="C0A636C2"/>
    <w:lvl w:ilvl="0" w:tplc="F4B44216">
      <w:start w:val="31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7E7C3102"/>
    <w:multiLevelType w:val="hybridMultilevel"/>
    <w:tmpl w:val="D6DEBD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14"/>
  </w:num>
  <w:num w:numId="8">
    <w:abstractNumId w:val="18"/>
  </w:num>
  <w:num w:numId="9">
    <w:abstractNumId w:val="20"/>
  </w:num>
  <w:num w:numId="10">
    <w:abstractNumId w:val="19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3"/>
  </w:num>
  <w:num w:numId="14">
    <w:abstractNumId w:val="13"/>
  </w:num>
  <w:num w:numId="15">
    <w:abstractNumId w:val="11"/>
  </w:num>
  <w:num w:numId="16">
    <w:abstractNumId w:val="21"/>
  </w:num>
  <w:num w:numId="17">
    <w:abstractNumId w:val="0"/>
  </w:num>
  <w:num w:numId="18">
    <w:abstractNumId w:val="10"/>
  </w:num>
  <w:num w:numId="19">
    <w:abstractNumId w:val="12"/>
  </w:num>
  <w:num w:numId="20">
    <w:abstractNumId w:val="9"/>
  </w:num>
  <w:num w:numId="21">
    <w:abstractNumId w:val="15"/>
  </w:num>
  <w:num w:numId="22">
    <w:abstractNumId w:val="16"/>
  </w:num>
  <w:num w:numId="23">
    <w:abstractNumId w:val="7"/>
  </w:num>
  <w:num w:numId="24">
    <w:abstractNumId w:val="1"/>
  </w:num>
  <w:num w:numId="25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B62"/>
    <w:rsid w:val="000013D7"/>
    <w:rsid w:val="00007FE2"/>
    <w:rsid w:val="00010C0F"/>
    <w:rsid w:val="0001471E"/>
    <w:rsid w:val="000176B8"/>
    <w:rsid w:val="00025993"/>
    <w:rsid w:val="00026433"/>
    <w:rsid w:val="000315AE"/>
    <w:rsid w:val="00032F11"/>
    <w:rsid w:val="00033AE6"/>
    <w:rsid w:val="00035703"/>
    <w:rsid w:val="000379CF"/>
    <w:rsid w:val="00043D92"/>
    <w:rsid w:val="000449C4"/>
    <w:rsid w:val="00045D7F"/>
    <w:rsid w:val="00053AA8"/>
    <w:rsid w:val="00054F89"/>
    <w:rsid w:val="00056FA5"/>
    <w:rsid w:val="00064B5E"/>
    <w:rsid w:val="0006626F"/>
    <w:rsid w:val="00066646"/>
    <w:rsid w:val="000701BB"/>
    <w:rsid w:val="000719E5"/>
    <w:rsid w:val="00072A6B"/>
    <w:rsid w:val="00074074"/>
    <w:rsid w:val="000740C8"/>
    <w:rsid w:val="00074C5C"/>
    <w:rsid w:val="000764F3"/>
    <w:rsid w:val="00080586"/>
    <w:rsid w:val="000806BA"/>
    <w:rsid w:val="000808CC"/>
    <w:rsid w:val="00087063"/>
    <w:rsid w:val="00093590"/>
    <w:rsid w:val="00096135"/>
    <w:rsid w:val="000A0BCB"/>
    <w:rsid w:val="000A2384"/>
    <w:rsid w:val="000A54A6"/>
    <w:rsid w:val="000A58F7"/>
    <w:rsid w:val="000A7050"/>
    <w:rsid w:val="000A71CB"/>
    <w:rsid w:val="000A79CE"/>
    <w:rsid w:val="000A7C74"/>
    <w:rsid w:val="000B0D94"/>
    <w:rsid w:val="000B68F7"/>
    <w:rsid w:val="000B6ED8"/>
    <w:rsid w:val="000B7BCE"/>
    <w:rsid w:val="000B7EDF"/>
    <w:rsid w:val="000D022A"/>
    <w:rsid w:val="000D1BED"/>
    <w:rsid w:val="000D2C67"/>
    <w:rsid w:val="000D5F05"/>
    <w:rsid w:val="000E0D09"/>
    <w:rsid w:val="000E5F63"/>
    <w:rsid w:val="000E7FF6"/>
    <w:rsid w:val="000F188B"/>
    <w:rsid w:val="000F6E8D"/>
    <w:rsid w:val="00101EFF"/>
    <w:rsid w:val="001036FA"/>
    <w:rsid w:val="001056EB"/>
    <w:rsid w:val="001107AA"/>
    <w:rsid w:val="00110AED"/>
    <w:rsid w:val="00111705"/>
    <w:rsid w:val="00113A7D"/>
    <w:rsid w:val="00114DF7"/>
    <w:rsid w:val="001169DF"/>
    <w:rsid w:val="00116FBC"/>
    <w:rsid w:val="00123E1A"/>
    <w:rsid w:val="00124DA3"/>
    <w:rsid w:val="00127CD1"/>
    <w:rsid w:val="00146CFE"/>
    <w:rsid w:val="00151FD4"/>
    <w:rsid w:val="0015216A"/>
    <w:rsid w:val="00154501"/>
    <w:rsid w:val="00156808"/>
    <w:rsid w:val="001568AE"/>
    <w:rsid w:val="00156DDE"/>
    <w:rsid w:val="00161160"/>
    <w:rsid w:val="00166C4B"/>
    <w:rsid w:val="001708F3"/>
    <w:rsid w:val="001727B3"/>
    <w:rsid w:val="00172F48"/>
    <w:rsid w:val="00174D5D"/>
    <w:rsid w:val="00175DFC"/>
    <w:rsid w:val="001773FB"/>
    <w:rsid w:val="00177B36"/>
    <w:rsid w:val="0018014F"/>
    <w:rsid w:val="00182E89"/>
    <w:rsid w:val="001861C3"/>
    <w:rsid w:val="001870E6"/>
    <w:rsid w:val="001917BF"/>
    <w:rsid w:val="001937C1"/>
    <w:rsid w:val="001969AD"/>
    <w:rsid w:val="0019779E"/>
    <w:rsid w:val="00197942"/>
    <w:rsid w:val="001A1BAC"/>
    <w:rsid w:val="001A51EA"/>
    <w:rsid w:val="001A5CC8"/>
    <w:rsid w:val="001B116A"/>
    <w:rsid w:val="001B278F"/>
    <w:rsid w:val="001B3696"/>
    <w:rsid w:val="001B4B95"/>
    <w:rsid w:val="001B60E0"/>
    <w:rsid w:val="001B71B4"/>
    <w:rsid w:val="001C0649"/>
    <w:rsid w:val="001C2F44"/>
    <w:rsid w:val="001C4C44"/>
    <w:rsid w:val="001C6D41"/>
    <w:rsid w:val="001C7FBA"/>
    <w:rsid w:val="001D0278"/>
    <w:rsid w:val="001D0FD7"/>
    <w:rsid w:val="001D55F1"/>
    <w:rsid w:val="001E1403"/>
    <w:rsid w:val="001E565C"/>
    <w:rsid w:val="001E5D92"/>
    <w:rsid w:val="001E71F9"/>
    <w:rsid w:val="001F5F13"/>
    <w:rsid w:val="001F674F"/>
    <w:rsid w:val="002068D6"/>
    <w:rsid w:val="00206CE8"/>
    <w:rsid w:val="002110AE"/>
    <w:rsid w:val="00211158"/>
    <w:rsid w:val="00211296"/>
    <w:rsid w:val="00213707"/>
    <w:rsid w:val="00214E25"/>
    <w:rsid w:val="0021620C"/>
    <w:rsid w:val="00216FB3"/>
    <w:rsid w:val="00223B4B"/>
    <w:rsid w:val="0022632D"/>
    <w:rsid w:val="00227017"/>
    <w:rsid w:val="00227E9E"/>
    <w:rsid w:val="00232611"/>
    <w:rsid w:val="00241CCA"/>
    <w:rsid w:val="00242BC3"/>
    <w:rsid w:val="00246B42"/>
    <w:rsid w:val="0024713E"/>
    <w:rsid w:val="002475BA"/>
    <w:rsid w:val="002506F3"/>
    <w:rsid w:val="00251B2E"/>
    <w:rsid w:val="00251E9B"/>
    <w:rsid w:val="00255139"/>
    <w:rsid w:val="00255734"/>
    <w:rsid w:val="002601C5"/>
    <w:rsid w:val="002609A8"/>
    <w:rsid w:val="00265710"/>
    <w:rsid w:val="002739AF"/>
    <w:rsid w:val="00281204"/>
    <w:rsid w:val="00281783"/>
    <w:rsid w:val="0028308E"/>
    <w:rsid w:val="00284894"/>
    <w:rsid w:val="00285495"/>
    <w:rsid w:val="002867D2"/>
    <w:rsid w:val="002925F9"/>
    <w:rsid w:val="002948C8"/>
    <w:rsid w:val="00294C44"/>
    <w:rsid w:val="00295A4A"/>
    <w:rsid w:val="00296135"/>
    <w:rsid w:val="00296319"/>
    <w:rsid w:val="00297045"/>
    <w:rsid w:val="002A3526"/>
    <w:rsid w:val="002A3E21"/>
    <w:rsid w:val="002A44FF"/>
    <w:rsid w:val="002A64FF"/>
    <w:rsid w:val="002A65F5"/>
    <w:rsid w:val="002B5321"/>
    <w:rsid w:val="002B7DAE"/>
    <w:rsid w:val="002B7E71"/>
    <w:rsid w:val="002C19AF"/>
    <w:rsid w:val="002C30DD"/>
    <w:rsid w:val="002C35BE"/>
    <w:rsid w:val="002D1288"/>
    <w:rsid w:val="002D3E14"/>
    <w:rsid w:val="002E05BF"/>
    <w:rsid w:val="002E150D"/>
    <w:rsid w:val="002F295F"/>
    <w:rsid w:val="002F33C5"/>
    <w:rsid w:val="002F7784"/>
    <w:rsid w:val="00304630"/>
    <w:rsid w:val="00304D5E"/>
    <w:rsid w:val="00305363"/>
    <w:rsid w:val="0030614D"/>
    <w:rsid w:val="00307910"/>
    <w:rsid w:val="00310201"/>
    <w:rsid w:val="003106B7"/>
    <w:rsid w:val="0031488F"/>
    <w:rsid w:val="00315769"/>
    <w:rsid w:val="00316810"/>
    <w:rsid w:val="00316A7F"/>
    <w:rsid w:val="00324276"/>
    <w:rsid w:val="003249DA"/>
    <w:rsid w:val="00324DA7"/>
    <w:rsid w:val="00325BE8"/>
    <w:rsid w:val="00331BF7"/>
    <w:rsid w:val="00334669"/>
    <w:rsid w:val="00347924"/>
    <w:rsid w:val="003508FC"/>
    <w:rsid w:val="003515EB"/>
    <w:rsid w:val="003538C6"/>
    <w:rsid w:val="00356EBE"/>
    <w:rsid w:val="00361AD8"/>
    <w:rsid w:val="003629F4"/>
    <w:rsid w:val="00364468"/>
    <w:rsid w:val="00364E3F"/>
    <w:rsid w:val="0036513B"/>
    <w:rsid w:val="00365189"/>
    <w:rsid w:val="00365D56"/>
    <w:rsid w:val="003679B1"/>
    <w:rsid w:val="00374D86"/>
    <w:rsid w:val="00375426"/>
    <w:rsid w:val="0037616F"/>
    <w:rsid w:val="0037695F"/>
    <w:rsid w:val="00380370"/>
    <w:rsid w:val="003804FD"/>
    <w:rsid w:val="00381F31"/>
    <w:rsid w:val="003825A9"/>
    <w:rsid w:val="00386A08"/>
    <w:rsid w:val="00390C21"/>
    <w:rsid w:val="00392A07"/>
    <w:rsid w:val="00394CB2"/>
    <w:rsid w:val="003A0541"/>
    <w:rsid w:val="003A1903"/>
    <w:rsid w:val="003A202B"/>
    <w:rsid w:val="003A3848"/>
    <w:rsid w:val="003A7028"/>
    <w:rsid w:val="003A770A"/>
    <w:rsid w:val="003B1FA6"/>
    <w:rsid w:val="003B4A61"/>
    <w:rsid w:val="003B5AF1"/>
    <w:rsid w:val="003B6F7B"/>
    <w:rsid w:val="003C3EE0"/>
    <w:rsid w:val="003C4962"/>
    <w:rsid w:val="003C754B"/>
    <w:rsid w:val="003D07DF"/>
    <w:rsid w:val="003D3066"/>
    <w:rsid w:val="003D37C7"/>
    <w:rsid w:val="003D3D3F"/>
    <w:rsid w:val="003D51EF"/>
    <w:rsid w:val="003D5233"/>
    <w:rsid w:val="003D609B"/>
    <w:rsid w:val="003E1023"/>
    <w:rsid w:val="003E51B1"/>
    <w:rsid w:val="003E7991"/>
    <w:rsid w:val="003E7E26"/>
    <w:rsid w:val="003F0965"/>
    <w:rsid w:val="003F0FC8"/>
    <w:rsid w:val="003F6E21"/>
    <w:rsid w:val="003F73E9"/>
    <w:rsid w:val="004030C0"/>
    <w:rsid w:val="00411D2F"/>
    <w:rsid w:val="004156E3"/>
    <w:rsid w:val="00417510"/>
    <w:rsid w:val="004207C5"/>
    <w:rsid w:val="00420B14"/>
    <w:rsid w:val="004224F2"/>
    <w:rsid w:val="004252E3"/>
    <w:rsid w:val="0042618C"/>
    <w:rsid w:val="00430CB4"/>
    <w:rsid w:val="0043110B"/>
    <w:rsid w:val="00431B53"/>
    <w:rsid w:val="0043241D"/>
    <w:rsid w:val="00434820"/>
    <w:rsid w:val="0044069F"/>
    <w:rsid w:val="00441BAA"/>
    <w:rsid w:val="00441DA2"/>
    <w:rsid w:val="004438B5"/>
    <w:rsid w:val="0044489C"/>
    <w:rsid w:val="004468A7"/>
    <w:rsid w:val="00450803"/>
    <w:rsid w:val="004553DA"/>
    <w:rsid w:val="00455761"/>
    <w:rsid w:val="00457795"/>
    <w:rsid w:val="004606E3"/>
    <w:rsid w:val="00462290"/>
    <w:rsid w:val="004629EB"/>
    <w:rsid w:val="00465326"/>
    <w:rsid w:val="0047003E"/>
    <w:rsid w:val="004700E5"/>
    <w:rsid w:val="004702F5"/>
    <w:rsid w:val="004745CC"/>
    <w:rsid w:val="0048177E"/>
    <w:rsid w:val="00482510"/>
    <w:rsid w:val="0048640A"/>
    <w:rsid w:val="00486D08"/>
    <w:rsid w:val="00490C21"/>
    <w:rsid w:val="00491AC8"/>
    <w:rsid w:val="004951C2"/>
    <w:rsid w:val="004956E1"/>
    <w:rsid w:val="004A0943"/>
    <w:rsid w:val="004A1B76"/>
    <w:rsid w:val="004A430C"/>
    <w:rsid w:val="004A7B58"/>
    <w:rsid w:val="004A7CE5"/>
    <w:rsid w:val="004B081C"/>
    <w:rsid w:val="004B13E2"/>
    <w:rsid w:val="004B4771"/>
    <w:rsid w:val="004C66A1"/>
    <w:rsid w:val="004D10EA"/>
    <w:rsid w:val="004D7F74"/>
    <w:rsid w:val="004E457A"/>
    <w:rsid w:val="004E4C1F"/>
    <w:rsid w:val="004E53A1"/>
    <w:rsid w:val="004E5F5D"/>
    <w:rsid w:val="004F312A"/>
    <w:rsid w:val="004F3A7F"/>
    <w:rsid w:val="004F4ED0"/>
    <w:rsid w:val="00503006"/>
    <w:rsid w:val="00514160"/>
    <w:rsid w:val="00514E3D"/>
    <w:rsid w:val="00514EDC"/>
    <w:rsid w:val="00527713"/>
    <w:rsid w:val="00531934"/>
    <w:rsid w:val="00537CB8"/>
    <w:rsid w:val="00542E4F"/>
    <w:rsid w:val="00543DC5"/>
    <w:rsid w:val="005444A1"/>
    <w:rsid w:val="005459ED"/>
    <w:rsid w:val="00546501"/>
    <w:rsid w:val="005475E4"/>
    <w:rsid w:val="00550354"/>
    <w:rsid w:val="0055065E"/>
    <w:rsid w:val="00551007"/>
    <w:rsid w:val="005518C4"/>
    <w:rsid w:val="005546FA"/>
    <w:rsid w:val="0055799F"/>
    <w:rsid w:val="00560E8E"/>
    <w:rsid w:val="00561827"/>
    <w:rsid w:val="00564093"/>
    <w:rsid w:val="0056678E"/>
    <w:rsid w:val="00576946"/>
    <w:rsid w:val="00582A62"/>
    <w:rsid w:val="00582F81"/>
    <w:rsid w:val="00584829"/>
    <w:rsid w:val="00593519"/>
    <w:rsid w:val="00597313"/>
    <w:rsid w:val="00597CDF"/>
    <w:rsid w:val="005C390E"/>
    <w:rsid w:val="005C6D8A"/>
    <w:rsid w:val="005C72DC"/>
    <w:rsid w:val="005C76FE"/>
    <w:rsid w:val="005D14F6"/>
    <w:rsid w:val="005E46C2"/>
    <w:rsid w:val="005E490B"/>
    <w:rsid w:val="005E5CFD"/>
    <w:rsid w:val="005E72A7"/>
    <w:rsid w:val="005E7E1F"/>
    <w:rsid w:val="005F0B22"/>
    <w:rsid w:val="005F45D6"/>
    <w:rsid w:val="006026C0"/>
    <w:rsid w:val="0060792D"/>
    <w:rsid w:val="006100BE"/>
    <w:rsid w:val="0061040B"/>
    <w:rsid w:val="00611520"/>
    <w:rsid w:val="00612B44"/>
    <w:rsid w:val="0061478F"/>
    <w:rsid w:val="006206CE"/>
    <w:rsid w:val="00620DA7"/>
    <w:rsid w:val="0062192E"/>
    <w:rsid w:val="0062660F"/>
    <w:rsid w:val="00630646"/>
    <w:rsid w:val="006336AC"/>
    <w:rsid w:val="00633D90"/>
    <w:rsid w:val="00634760"/>
    <w:rsid w:val="00635AD9"/>
    <w:rsid w:val="0063714E"/>
    <w:rsid w:val="006379AE"/>
    <w:rsid w:val="0064272B"/>
    <w:rsid w:val="00643ACB"/>
    <w:rsid w:val="0064561E"/>
    <w:rsid w:val="0065013A"/>
    <w:rsid w:val="00651B48"/>
    <w:rsid w:val="00651F22"/>
    <w:rsid w:val="006542B0"/>
    <w:rsid w:val="00655F81"/>
    <w:rsid w:val="006561C9"/>
    <w:rsid w:val="0065634C"/>
    <w:rsid w:val="00657CFF"/>
    <w:rsid w:val="00665865"/>
    <w:rsid w:val="006671BF"/>
    <w:rsid w:val="0066733E"/>
    <w:rsid w:val="0066791E"/>
    <w:rsid w:val="006728D3"/>
    <w:rsid w:val="00674B26"/>
    <w:rsid w:val="006759B9"/>
    <w:rsid w:val="00685767"/>
    <w:rsid w:val="006878B0"/>
    <w:rsid w:val="006903C0"/>
    <w:rsid w:val="006929A4"/>
    <w:rsid w:val="006A5115"/>
    <w:rsid w:val="006A79F1"/>
    <w:rsid w:val="006B023C"/>
    <w:rsid w:val="006B1ED2"/>
    <w:rsid w:val="006B474F"/>
    <w:rsid w:val="006C403A"/>
    <w:rsid w:val="006C4BA5"/>
    <w:rsid w:val="006D1681"/>
    <w:rsid w:val="006D1DC8"/>
    <w:rsid w:val="006D4891"/>
    <w:rsid w:val="006E02A3"/>
    <w:rsid w:val="006E0515"/>
    <w:rsid w:val="006E0DC3"/>
    <w:rsid w:val="006E36EB"/>
    <w:rsid w:val="006F1F4B"/>
    <w:rsid w:val="006F49B8"/>
    <w:rsid w:val="006F5241"/>
    <w:rsid w:val="00701BEF"/>
    <w:rsid w:val="00703A45"/>
    <w:rsid w:val="00706C92"/>
    <w:rsid w:val="00716CCD"/>
    <w:rsid w:val="00721B30"/>
    <w:rsid w:val="00722451"/>
    <w:rsid w:val="007238A6"/>
    <w:rsid w:val="00724778"/>
    <w:rsid w:val="0072758C"/>
    <w:rsid w:val="00727EF5"/>
    <w:rsid w:val="0073133B"/>
    <w:rsid w:val="00731B5F"/>
    <w:rsid w:val="00736792"/>
    <w:rsid w:val="00736D92"/>
    <w:rsid w:val="00741246"/>
    <w:rsid w:val="007425DA"/>
    <w:rsid w:val="00743485"/>
    <w:rsid w:val="00745B54"/>
    <w:rsid w:val="007508DE"/>
    <w:rsid w:val="00751CAB"/>
    <w:rsid w:val="007522B4"/>
    <w:rsid w:val="007534E0"/>
    <w:rsid w:val="00754981"/>
    <w:rsid w:val="0076240C"/>
    <w:rsid w:val="0077478C"/>
    <w:rsid w:val="00775591"/>
    <w:rsid w:val="00775EE7"/>
    <w:rsid w:val="00776FE6"/>
    <w:rsid w:val="007772C7"/>
    <w:rsid w:val="00781714"/>
    <w:rsid w:val="00781FB3"/>
    <w:rsid w:val="00785362"/>
    <w:rsid w:val="00787D90"/>
    <w:rsid w:val="007904B5"/>
    <w:rsid w:val="007A3B2D"/>
    <w:rsid w:val="007B1CB6"/>
    <w:rsid w:val="007B2108"/>
    <w:rsid w:val="007B2E4F"/>
    <w:rsid w:val="007B3D9A"/>
    <w:rsid w:val="007B4479"/>
    <w:rsid w:val="007B485A"/>
    <w:rsid w:val="007B48E5"/>
    <w:rsid w:val="007C0931"/>
    <w:rsid w:val="007C6414"/>
    <w:rsid w:val="007D2615"/>
    <w:rsid w:val="007D2796"/>
    <w:rsid w:val="007D281D"/>
    <w:rsid w:val="007D50B0"/>
    <w:rsid w:val="007D7BBE"/>
    <w:rsid w:val="007E262F"/>
    <w:rsid w:val="007E2680"/>
    <w:rsid w:val="007E5ACA"/>
    <w:rsid w:val="007E5E9F"/>
    <w:rsid w:val="007E6F59"/>
    <w:rsid w:val="007E742D"/>
    <w:rsid w:val="007F3545"/>
    <w:rsid w:val="0080273D"/>
    <w:rsid w:val="0080331D"/>
    <w:rsid w:val="008061C6"/>
    <w:rsid w:val="00806554"/>
    <w:rsid w:val="00806857"/>
    <w:rsid w:val="008101AD"/>
    <w:rsid w:val="00811599"/>
    <w:rsid w:val="0081403E"/>
    <w:rsid w:val="00814A19"/>
    <w:rsid w:val="00817026"/>
    <w:rsid w:val="00817B36"/>
    <w:rsid w:val="00822E5A"/>
    <w:rsid w:val="0082312B"/>
    <w:rsid w:val="00823B17"/>
    <w:rsid w:val="008242D0"/>
    <w:rsid w:val="0082615F"/>
    <w:rsid w:val="00827E80"/>
    <w:rsid w:val="00832AAC"/>
    <w:rsid w:val="0083461A"/>
    <w:rsid w:val="00836D38"/>
    <w:rsid w:val="00836E8F"/>
    <w:rsid w:val="00841278"/>
    <w:rsid w:val="008443B8"/>
    <w:rsid w:val="00850B63"/>
    <w:rsid w:val="00851EF0"/>
    <w:rsid w:val="00851F59"/>
    <w:rsid w:val="008538BA"/>
    <w:rsid w:val="00854A65"/>
    <w:rsid w:val="00855DA2"/>
    <w:rsid w:val="00857865"/>
    <w:rsid w:val="00857A08"/>
    <w:rsid w:val="0086446A"/>
    <w:rsid w:val="00866A8F"/>
    <w:rsid w:val="008730E1"/>
    <w:rsid w:val="00874E1B"/>
    <w:rsid w:val="008754A6"/>
    <w:rsid w:val="00876F2E"/>
    <w:rsid w:val="00882B51"/>
    <w:rsid w:val="008837A1"/>
    <w:rsid w:val="008838C1"/>
    <w:rsid w:val="00884C7F"/>
    <w:rsid w:val="0088654D"/>
    <w:rsid w:val="008866F3"/>
    <w:rsid w:val="00891D11"/>
    <w:rsid w:val="00893A0A"/>
    <w:rsid w:val="008945FE"/>
    <w:rsid w:val="00894E97"/>
    <w:rsid w:val="0089563E"/>
    <w:rsid w:val="00896D1A"/>
    <w:rsid w:val="008A3113"/>
    <w:rsid w:val="008A4872"/>
    <w:rsid w:val="008A60C7"/>
    <w:rsid w:val="008A6455"/>
    <w:rsid w:val="008B3A8A"/>
    <w:rsid w:val="008C21E5"/>
    <w:rsid w:val="008C574F"/>
    <w:rsid w:val="008C639E"/>
    <w:rsid w:val="008D0C33"/>
    <w:rsid w:val="008D4D5B"/>
    <w:rsid w:val="008D7C72"/>
    <w:rsid w:val="008E0A7F"/>
    <w:rsid w:val="008E15D1"/>
    <w:rsid w:val="008E3452"/>
    <w:rsid w:val="008E34DB"/>
    <w:rsid w:val="008E3A68"/>
    <w:rsid w:val="008E46C9"/>
    <w:rsid w:val="008E5BCB"/>
    <w:rsid w:val="008E7422"/>
    <w:rsid w:val="008F05CB"/>
    <w:rsid w:val="008F1D4D"/>
    <w:rsid w:val="0090064C"/>
    <w:rsid w:val="00901E57"/>
    <w:rsid w:val="00904F68"/>
    <w:rsid w:val="00910E0A"/>
    <w:rsid w:val="00911B43"/>
    <w:rsid w:val="009122CE"/>
    <w:rsid w:val="009127D3"/>
    <w:rsid w:val="009167BC"/>
    <w:rsid w:val="009167C0"/>
    <w:rsid w:val="009202B9"/>
    <w:rsid w:val="00920541"/>
    <w:rsid w:val="0092184D"/>
    <w:rsid w:val="0092416E"/>
    <w:rsid w:val="00926655"/>
    <w:rsid w:val="009272FC"/>
    <w:rsid w:val="00930062"/>
    <w:rsid w:val="009306C7"/>
    <w:rsid w:val="00931AD3"/>
    <w:rsid w:val="0093208F"/>
    <w:rsid w:val="00933F31"/>
    <w:rsid w:val="0093617B"/>
    <w:rsid w:val="00947419"/>
    <w:rsid w:val="00947A53"/>
    <w:rsid w:val="009508A9"/>
    <w:rsid w:val="00953485"/>
    <w:rsid w:val="00955C4A"/>
    <w:rsid w:val="00957CCA"/>
    <w:rsid w:val="00964470"/>
    <w:rsid w:val="0096555D"/>
    <w:rsid w:val="00973421"/>
    <w:rsid w:val="00975789"/>
    <w:rsid w:val="00976DF4"/>
    <w:rsid w:val="009805EA"/>
    <w:rsid w:val="00983F3C"/>
    <w:rsid w:val="00985369"/>
    <w:rsid w:val="00986FC8"/>
    <w:rsid w:val="009902AA"/>
    <w:rsid w:val="00992F04"/>
    <w:rsid w:val="00993ADB"/>
    <w:rsid w:val="00993D27"/>
    <w:rsid w:val="00993F58"/>
    <w:rsid w:val="00994034"/>
    <w:rsid w:val="00997DCA"/>
    <w:rsid w:val="009A11EA"/>
    <w:rsid w:val="009A1466"/>
    <w:rsid w:val="009A48C9"/>
    <w:rsid w:val="009B3BA0"/>
    <w:rsid w:val="009B5E5B"/>
    <w:rsid w:val="009B7902"/>
    <w:rsid w:val="009B7ABA"/>
    <w:rsid w:val="009C31C7"/>
    <w:rsid w:val="009C5F9F"/>
    <w:rsid w:val="009C6955"/>
    <w:rsid w:val="009C798D"/>
    <w:rsid w:val="009D4194"/>
    <w:rsid w:val="009E09BD"/>
    <w:rsid w:val="009E2D95"/>
    <w:rsid w:val="009E428A"/>
    <w:rsid w:val="009E7F12"/>
    <w:rsid w:val="009F052D"/>
    <w:rsid w:val="009F0BAA"/>
    <w:rsid w:val="009F7004"/>
    <w:rsid w:val="009F7B97"/>
    <w:rsid w:val="00A02493"/>
    <w:rsid w:val="00A02FF7"/>
    <w:rsid w:val="00A03477"/>
    <w:rsid w:val="00A03993"/>
    <w:rsid w:val="00A03F48"/>
    <w:rsid w:val="00A0470A"/>
    <w:rsid w:val="00A12BFA"/>
    <w:rsid w:val="00A154EB"/>
    <w:rsid w:val="00A23A06"/>
    <w:rsid w:val="00A25879"/>
    <w:rsid w:val="00A30271"/>
    <w:rsid w:val="00A3411B"/>
    <w:rsid w:val="00A342E4"/>
    <w:rsid w:val="00A37496"/>
    <w:rsid w:val="00A42113"/>
    <w:rsid w:val="00A42326"/>
    <w:rsid w:val="00A4635F"/>
    <w:rsid w:val="00A46FA1"/>
    <w:rsid w:val="00A51893"/>
    <w:rsid w:val="00A5428B"/>
    <w:rsid w:val="00A54387"/>
    <w:rsid w:val="00A545CB"/>
    <w:rsid w:val="00A600E9"/>
    <w:rsid w:val="00A673DE"/>
    <w:rsid w:val="00A7152B"/>
    <w:rsid w:val="00A74870"/>
    <w:rsid w:val="00A749D9"/>
    <w:rsid w:val="00A778F7"/>
    <w:rsid w:val="00A80658"/>
    <w:rsid w:val="00A827DF"/>
    <w:rsid w:val="00A82879"/>
    <w:rsid w:val="00A82E7F"/>
    <w:rsid w:val="00A8364B"/>
    <w:rsid w:val="00A846AF"/>
    <w:rsid w:val="00A97AB4"/>
    <w:rsid w:val="00AA2E9A"/>
    <w:rsid w:val="00AA5507"/>
    <w:rsid w:val="00AA58E6"/>
    <w:rsid w:val="00AB1D47"/>
    <w:rsid w:val="00AB357F"/>
    <w:rsid w:val="00AB48C9"/>
    <w:rsid w:val="00AC56CD"/>
    <w:rsid w:val="00AC7D14"/>
    <w:rsid w:val="00AE0C08"/>
    <w:rsid w:val="00AE1EFF"/>
    <w:rsid w:val="00AF0E8B"/>
    <w:rsid w:val="00AF46CF"/>
    <w:rsid w:val="00AF507B"/>
    <w:rsid w:val="00AF658A"/>
    <w:rsid w:val="00B00952"/>
    <w:rsid w:val="00B014B0"/>
    <w:rsid w:val="00B032A4"/>
    <w:rsid w:val="00B10099"/>
    <w:rsid w:val="00B13A72"/>
    <w:rsid w:val="00B1465D"/>
    <w:rsid w:val="00B2632B"/>
    <w:rsid w:val="00B26531"/>
    <w:rsid w:val="00B267AA"/>
    <w:rsid w:val="00B26B72"/>
    <w:rsid w:val="00B301D0"/>
    <w:rsid w:val="00B36A20"/>
    <w:rsid w:val="00B445F5"/>
    <w:rsid w:val="00B450C8"/>
    <w:rsid w:val="00B4661F"/>
    <w:rsid w:val="00B51A9E"/>
    <w:rsid w:val="00B51DCA"/>
    <w:rsid w:val="00B5319A"/>
    <w:rsid w:val="00B54675"/>
    <w:rsid w:val="00B54F3F"/>
    <w:rsid w:val="00B55C20"/>
    <w:rsid w:val="00B5629D"/>
    <w:rsid w:val="00B64A09"/>
    <w:rsid w:val="00B656B7"/>
    <w:rsid w:val="00B752D1"/>
    <w:rsid w:val="00B81CDA"/>
    <w:rsid w:val="00B87FA1"/>
    <w:rsid w:val="00BA028D"/>
    <w:rsid w:val="00BA1448"/>
    <w:rsid w:val="00BA1AC8"/>
    <w:rsid w:val="00BA6DDA"/>
    <w:rsid w:val="00BA732E"/>
    <w:rsid w:val="00BA78B1"/>
    <w:rsid w:val="00BB1CCC"/>
    <w:rsid w:val="00BB6FC7"/>
    <w:rsid w:val="00BC0B01"/>
    <w:rsid w:val="00BC126B"/>
    <w:rsid w:val="00BC19A9"/>
    <w:rsid w:val="00BC584D"/>
    <w:rsid w:val="00BC617F"/>
    <w:rsid w:val="00BD532A"/>
    <w:rsid w:val="00BD5F77"/>
    <w:rsid w:val="00BD63DC"/>
    <w:rsid w:val="00BF07FD"/>
    <w:rsid w:val="00BF09A1"/>
    <w:rsid w:val="00BF2A5F"/>
    <w:rsid w:val="00BF4566"/>
    <w:rsid w:val="00BF5469"/>
    <w:rsid w:val="00BF5E95"/>
    <w:rsid w:val="00C00BAD"/>
    <w:rsid w:val="00C01392"/>
    <w:rsid w:val="00C01D5D"/>
    <w:rsid w:val="00C05D27"/>
    <w:rsid w:val="00C06CFD"/>
    <w:rsid w:val="00C07B28"/>
    <w:rsid w:val="00C1210D"/>
    <w:rsid w:val="00C13CC9"/>
    <w:rsid w:val="00C14376"/>
    <w:rsid w:val="00C15C63"/>
    <w:rsid w:val="00C1778B"/>
    <w:rsid w:val="00C23936"/>
    <w:rsid w:val="00C25292"/>
    <w:rsid w:val="00C25A8C"/>
    <w:rsid w:val="00C303BF"/>
    <w:rsid w:val="00C31CAB"/>
    <w:rsid w:val="00C32C8B"/>
    <w:rsid w:val="00C334C3"/>
    <w:rsid w:val="00C3795F"/>
    <w:rsid w:val="00C37E94"/>
    <w:rsid w:val="00C5101B"/>
    <w:rsid w:val="00C5189E"/>
    <w:rsid w:val="00C62175"/>
    <w:rsid w:val="00C6292B"/>
    <w:rsid w:val="00C6365D"/>
    <w:rsid w:val="00C65286"/>
    <w:rsid w:val="00C65A19"/>
    <w:rsid w:val="00C6659B"/>
    <w:rsid w:val="00C67335"/>
    <w:rsid w:val="00C67A51"/>
    <w:rsid w:val="00C67DD6"/>
    <w:rsid w:val="00C67EDF"/>
    <w:rsid w:val="00C7015E"/>
    <w:rsid w:val="00C701CC"/>
    <w:rsid w:val="00C70B28"/>
    <w:rsid w:val="00C72B62"/>
    <w:rsid w:val="00C74A1B"/>
    <w:rsid w:val="00C80F8F"/>
    <w:rsid w:val="00C825A0"/>
    <w:rsid w:val="00C82D45"/>
    <w:rsid w:val="00C94072"/>
    <w:rsid w:val="00C978DF"/>
    <w:rsid w:val="00CA0FA5"/>
    <w:rsid w:val="00CA2D9F"/>
    <w:rsid w:val="00CB471D"/>
    <w:rsid w:val="00CB7C69"/>
    <w:rsid w:val="00CC1107"/>
    <w:rsid w:val="00CD2264"/>
    <w:rsid w:val="00CD36FF"/>
    <w:rsid w:val="00CD40F3"/>
    <w:rsid w:val="00CD4D1D"/>
    <w:rsid w:val="00CF2829"/>
    <w:rsid w:val="00CF4252"/>
    <w:rsid w:val="00CF4A55"/>
    <w:rsid w:val="00CF7AD5"/>
    <w:rsid w:val="00D004B7"/>
    <w:rsid w:val="00D01AFE"/>
    <w:rsid w:val="00D01FCA"/>
    <w:rsid w:val="00D04E7E"/>
    <w:rsid w:val="00D10437"/>
    <w:rsid w:val="00D121DD"/>
    <w:rsid w:val="00D12D27"/>
    <w:rsid w:val="00D14B21"/>
    <w:rsid w:val="00D15548"/>
    <w:rsid w:val="00D16032"/>
    <w:rsid w:val="00D17545"/>
    <w:rsid w:val="00D20D2A"/>
    <w:rsid w:val="00D2233C"/>
    <w:rsid w:val="00D22873"/>
    <w:rsid w:val="00D26514"/>
    <w:rsid w:val="00D27102"/>
    <w:rsid w:val="00D32F08"/>
    <w:rsid w:val="00D332EB"/>
    <w:rsid w:val="00D34244"/>
    <w:rsid w:val="00D34824"/>
    <w:rsid w:val="00D40D9A"/>
    <w:rsid w:val="00D44FC2"/>
    <w:rsid w:val="00D468AB"/>
    <w:rsid w:val="00D476A0"/>
    <w:rsid w:val="00D518F2"/>
    <w:rsid w:val="00D5704B"/>
    <w:rsid w:val="00D576DE"/>
    <w:rsid w:val="00D607E7"/>
    <w:rsid w:val="00D61A42"/>
    <w:rsid w:val="00D640EE"/>
    <w:rsid w:val="00D648B1"/>
    <w:rsid w:val="00D64DF1"/>
    <w:rsid w:val="00D65F2E"/>
    <w:rsid w:val="00D679C5"/>
    <w:rsid w:val="00D702ED"/>
    <w:rsid w:val="00D730A7"/>
    <w:rsid w:val="00D80730"/>
    <w:rsid w:val="00D80EB1"/>
    <w:rsid w:val="00D812A6"/>
    <w:rsid w:val="00D84458"/>
    <w:rsid w:val="00D90FEF"/>
    <w:rsid w:val="00D910C0"/>
    <w:rsid w:val="00D93DA2"/>
    <w:rsid w:val="00D95FAD"/>
    <w:rsid w:val="00DA0715"/>
    <w:rsid w:val="00DA0F5F"/>
    <w:rsid w:val="00DA1ACA"/>
    <w:rsid w:val="00DA3022"/>
    <w:rsid w:val="00DA5E22"/>
    <w:rsid w:val="00DA672E"/>
    <w:rsid w:val="00DA7404"/>
    <w:rsid w:val="00DA77BF"/>
    <w:rsid w:val="00DA7AAD"/>
    <w:rsid w:val="00DB004E"/>
    <w:rsid w:val="00DB19DD"/>
    <w:rsid w:val="00DB21C1"/>
    <w:rsid w:val="00DB3492"/>
    <w:rsid w:val="00DB49C9"/>
    <w:rsid w:val="00DB52FF"/>
    <w:rsid w:val="00DC02F9"/>
    <w:rsid w:val="00DC054F"/>
    <w:rsid w:val="00DC1191"/>
    <w:rsid w:val="00DC3BB3"/>
    <w:rsid w:val="00DC61B9"/>
    <w:rsid w:val="00DD6DC7"/>
    <w:rsid w:val="00DE0407"/>
    <w:rsid w:val="00DE46B4"/>
    <w:rsid w:val="00DF2414"/>
    <w:rsid w:val="00DF25EF"/>
    <w:rsid w:val="00DF5984"/>
    <w:rsid w:val="00E00C86"/>
    <w:rsid w:val="00E11EC3"/>
    <w:rsid w:val="00E1407A"/>
    <w:rsid w:val="00E16402"/>
    <w:rsid w:val="00E16660"/>
    <w:rsid w:val="00E17E57"/>
    <w:rsid w:val="00E21243"/>
    <w:rsid w:val="00E2243E"/>
    <w:rsid w:val="00E2453C"/>
    <w:rsid w:val="00E253A8"/>
    <w:rsid w:val="00E30AC5"/>
    <w:rsid w:val="00E32457"/>
    <w:rsid w:val="00E3269A"/>
    <w:rsid w:val="00E33DFF"/>
    <w:rsid w:val="00E377B2"/>
    <w:rsid w:val="00E42F66"/>
    <w:rsid w:val="00E439DF"/>
    <w:rsid w:val="00E45083"/>
    <w:rsid w:val="00E467BD"/>
    <w:rsid w:val="00E47A6D"/>
    <w:rsid w:val="00E52C61"/>
    <w:rsid w:val="00E52E4D"/>
    <w:rsid w:val="00E620E5"/>
    <w:rsid w:val="00E63754"/>
    <w:rsid w:val="00E6610C"/>
    <w:rsid w:val="00E70D68"/>
    <w:rsid w:val="00E70E35"/>
    <w:rsid w:val="00E726DB"/>
    <w:rsid w:val="00E72CF5"/>
    <w:rsid w:val="00E7358B"/>
    <w:rsid w:val="00E737DC"/>
    <w:rsid w:val="00E74534"/>
    <w:rsid w:val="00E754B6"/>
    <w:rsid w:val="00E75687"/>
    <w:rsid w:val="00E76363"/>
    <w:rsid w:val="00E8404E"/>
    <w:rsid w:val="00E84722"/>
    <w:rsid w:val="00E85E63"/>
    <w:rsid w:val="00E87618"/>
    <w:rsid w:val="00E90982"/>
    <w:rsid w:val="00E91C8D"/>
    <w:rsid w:val="00E92427"/>
    <w:rsid w:val="00E95253"/>
    <w:rsid w:val="00E96569"/>
    <w:rsid w:val="00E96DB9"/>
    <w:rsid w:val="00E97A55"/>
    <w:rsid w:val="00E97CBB"/>
    <w:rsid w:val="00EA3B16"/>
    <w:rsid w:val="00EA7104"/>
    <w:rsid w:val="00EB4BED"/>
    <w:rsid w:val="00EB62ED"/>
    <w:rsid w:val="00EB6F70"/>
    <w:rsid w:val="00EB73B7"/>
    <w:rsid w:val="00EC2AA9"/>
    <w:rsid w:val="00EC56ED"/>
    <w:rsid w:val="00EC6BB9"/>
    <w:rsid w:val="00ED38A2"/>
    <w:rsid w:val="00ED3A85"/>
    <w:rsid w:val="00ED4162"/>
    <w:rsid w:val="00EE1D33"/>
    <w:rsid w:val="00EE422E"/>
    <w:rsid w:val="00EE4948"/>
    <w:rsid w:val="00EE4CF9"/>
    <w:rsid w:val="00EE67D7"/>
    <w:rsid w:val="00F00FF0"/>
    <w:rsid w:val="00F014FB"/>
    <w:rsid w:val="00F02D68"/>
    <w:rsid w:val="00F02E82"/>
    <w:rsid w:val="00F04AE0"/>
    <w:rsid w:val="00F1066A"/>
    <w:rsid w:val="00F117F4"/>
    <w:rsid w:val="00F11F88"/>
    <w:rsid w:val="00F1330C"/>
    <w:rsid w:val="00F16C38"/>
    <w:rsid w:val="00F206CF"/>
    <w:rsid w:val="00F2646F"/>
    <w:rsid w:val="00F27EB8"/>
    <w:rsid w:val="00F32197"/>
    <w:rsid w:val="00F338E6"/>
    <w:rsid w:val="00F34561"/>
    <w:rsid w:val="00F360BF"/>
    <w:rsid w:val="00F36C92"/>
    <w:rsid w:val="00F37BD1"/>
    <w:rsid w:val="00F43D5A"/>
    <w:rsid w:val="00F44591"/>
    <w:rsid w:val="00F45105"/>
    <w:rsid w:val="00F46196"/>
    <w:rsid w:val="00F5419D"/>
    <w:rsid w:val="00F55353"/>
    <w:rsid w:val="00F55611"/>
    <w:rsid w:val="00F55DFF"/>
    <w:rsid w:val="00F569C7"/>
    <w:rsid w:val="00F705C0"/>
    <w:rsid w:val="00F70ED5"/>
    <w:rsid w:val="00F71874"/>
    <w:rsid w:val="00F71EE9"/>
    <w:rsid w:val="00F765F0"/>
    <w:rsid w:val="00F77C2D"/>
    <w:rsid w:val="00F80BB1"/>
    <w:rsid w:val="00F8308F"/>
    <w:rsid w:val="00F868A3"/>
    <w:rsid w:val="00F87786"/>
    <w:rsid w:val="00F87F8F"/>
    <w:rsid w:val="00F922EF"/>
    <w:rsid w:val="00F92366"/>
    <w:rsid w:val="00F936DE"/>
    <w:rsid w:val="00F93793"/>
    <w:rsid w:val="00F9578B"/>
    <w:rsid w:val="00FA0A2F"/>
    <w:rsid w:val="00FA6F9F"/>
    <w:rsid w:val="00FB2066"/>
    <w:rsid w:val="00FB3688"/>
    <w:rsid w:val="00FB3CA6"/>
    <w:rsid w:val="00FB4774"/>
    <w:rsid w:val="00FB5655"/>
    <w:rsid w:val="00FC2F44"/>
    <w:rsid w:val="00FC360C"/>
    <w:rsid w:val="00FC3915"/>
    <w:rsid w:val="00FC76BC"/>
    <w:rsid w:val="00FD1464"/>
    <w:rsid w:val="00FD299F"/>
    <w:rsid w:val="00FD31D0"/>
    <w:rsid w:val="00FD7B26"/>
    <w:rsid w:val="00FE6E12"/>
    <w:rsid w:val="00FF4399"/>
    <w:rsid w:val="00FF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B38653"/>
  <w15:chartTrackingRefBased/>
  <w15:docId w15:val="{51DE1503-697B-473F-9AA6-C62EEF46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both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pPr>
      <w:keepNext/>
      <w:jc w:val="both"/>
      <w:outlineLvl w:val="1"/>
    </w:pPr>
    <w:rPr>
      <w:bCs/>
      <w:u w:val="single"/>
    </w:rPr>
  </w:style>
  <w:style w:type="paragraph" w:styleId="Cmsor3">
    <w:name w:val="heading 3"/>
    <w:basedOn w:val="Norml"/>
    <w:qFormat/>
    <w:pPr>
      <w:keepNext/>
      <w:outlineLvl w:val="2"/>
    </w:pPr>
    <w:rPr>
      <w:b/>
      <w:bCs/>
      <w:i/>
      <w:szCs w:val="26"/>
    </w:rPr>
  </w:style>
  <w:style w:type="paragraph" w:styleId="Cmsor4">
    <w:name w:val="heading 4"/>
    <w:basedOn w:val="Norml"/>
    <w:link w:val="Cmsor4Char"/>
    <w:qFormat/>
    <w:pPr>
      <w:keepNext/>
      <w:outlineLvl w:val="3"/>
    </w:pPr>
    <w:rPr>
      <w:bCs/>
      <w:i/>
      <w:szCs w:val="28"/>
    </w:rPr>
  </w:style>
  <w:style w:type="paragraph" w:styleId="Cmsor5">
    <w:name w:val="heading 5"/>
    <w:basedOn w:val="Norml"/>
    <w:next w:val="Norml"/>
    <w:link w:val="Cmsor5Char"/>
    <w:qFormat/>
    <w:pPr>
      <w:keepNext/>
      <w:jc w:val="center"/>
      <w:outlineLvl w:val="4"/>
    </w:pPr>
    <w:rPr>
      <w:b/>
      <w:bCs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b/>
      <w:bCs/>
      <w:sz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pPr>
      <w:ind w:left="708"/>
      <w:jc w:val="both"/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link w:val="SzvegtrzsChar"/>
    <w:pPr>
      <w:jc w:val="both"/>
    </w:pPr>
    <w:rPr>
      <w:sz w:val="20"/>
      <w:szCs w:val="20"/>
    </w:rPr>
  </w:style>
  <w:style w:type="paragraph" w:styleId="Szvegtrzs2">
    <w:name w:val="Body Text 2"/>
    <w:basedOn w:val="Norml"/>
    <w:pPr>
      <w:autoSpaceDE w:val="0"/>
      <w:autoSpaceDN w:val="0"/>
      <w:adjustRightInd w:val="0"/>
    </w:pPr>
    <w:rPr>
      <w:color w:val="000000"/>
    </w:rPr>
  </w:style>
  <w:style w:type="paragraph" w:customStyle="1" w:styleId="Norml0">
    <w:name w:val="Norml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character" w:customStyle="1" w:styleId="InitialStyle">
    <w:name w:val="InitialStyle"/>
    <w:rPr>
      <w:rFonts w:ascii="Arial" w:hAnsi="Arial"/>
      <w:color w:val="auto"/>
      <w:spacing w:val="0"/>
      <w:sz w:val="20"/>
    </w:rPr>
  </w:style>
  <w:style w:type="paragraph" w:customStyle="1" w:styleId="DefaultText">
    <w:name w:val="Default Text"/>
    <w:basedOn w:val="Norml"/>
    <w:pPr>
      <w:overflowPunct w:val="0"/>
      <w:autoSpaceDE w:val="0"/>
      <w:autoSpaceDN w:val="0"/>
      <w:adjustRightInd w:val="0"/>
      <w:textAlignment w:val="baseline"/>
    </w:pPr>
    <w:rPr>
      <w:szCs w:val="20"/>
      <w:lang w:val="en-US" w:eastAsia="en-IE"/>
    </w:rPr>
  </w:style>
  <w:style w:type="character" w:styleId="Hiperhivatkozs">
    <w:name w:val="Hyperlink"/>
    <w:rPr>
      <w:color w:val="0000FF"/>
      <w:u w:val="single"/>
    </w:rPr>
  </w:style>
  <w:style w:type="table" w:styleId="Rcsostblzat">
    <w:name w:val="Table Grid"/>
    <w:basedOn w:val="Normltblzat"/>
    <w:rsid w:val="00DB0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rsid w:val="00CC1107"/>
    <w:pPr>
      <w:jc w:val="both"/>
    </w:pPr>
    <w:rPr>
      <w:rFonts w:ascii="Arial" w:hAnsi="Arial"/>
      <w:i/>
      <w:szCs w:val="20"/>
    </w:rPr>
  </w:style>
  <w:style w:type="paragraph" w:customStyle="1" w:styleId="CharCharCharChar">
    <w:name w:val="Char Char Char Char"/>
    <w:basedOn w:val="Norml"/>
    <w:rsid w:val="008101A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Norml"/>
    <w:uiPriority w:val="99"/>
    <w:unhideWhenUsed/>
    <w:rsid w:val="00255139"/>
    <w:pPr>
      <w:spacing w:before="100" w:beforeAutospacing="1" w:after="100" w:afterAutospacing="1"/>
    </w:pPr>
  </w:style>
  <w:style w:type="character" w:customStyle="1" w:styleId="llbChar">
    <w:name w:val="Élőláb Char"/>
    <w:link w:val="llb"/>
    <w:uiPriority w:val="99"/>
    <w:rsid w:val="003F6E21"/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223B4B"/>
  </w:style>
  <w:style w:type="paragraph" w:styleId="Buborkszveg">
    <w:name w:val="Balloon Text"/>
    <w:basedOn w:val="Norml"/>
    <w:link w:val="BuborkszvegChar"/>
    <w:rsid w:val="00560E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560E8E"/>
    <w:rPr>
      <w:rFonts w:ascii="Tahoma" w:hAnsi="Tahoma" w:cs="Tahoma"/>
      <w:sz w:val="16"/>
      <w:szCs w:val="16"/>
    </w:rPr>
  </w:style>
  <w:style w:type="character" w:customStyle="1" w:styleId="Cmsor4Char">
    <w:name w:val="Címsor 4 Char"/>
    <w:link w:val="Cmsor4"/>
    <w:rsid w:val="0073133B"/>
    <w:rPr>
      <w:bCs/>
      <w:i/>
      <w:sz w:val="24"/>
      <w:szCs w:val="28"/>
    </w:rPr>
  </w:style>
  <w:style w:type="character" w:customStyle="1" w:styleId="Cmsor5Char">
    <w:name w:val="Címsor 5 Char"/>
    <w:link w:val="Cmsor5"/>
    <w:rsid w:val="0073133B"/>
    <w:rPr>
      <w:b/>
      <w:bCs/>
      <w:sz w:val="24"/>
      <w:szCs w:val="24"/>
    </w:rPr>
  </w:style>
  <w:style w:type="paragraph" w:styleId="Listaszerbekezds">
    <w:name w:val="List Paragraph"/>
    <w:basedOn w:val="Norml"/>
    <w:uiPriority w:val="99"/>
    <w:qFormat/>
    <w:rsid w:val="007313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1252</Words>
  <Characters>9519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költségvetési szervek belső ellenőrzéséről szóló 193/2003 (XI</vt:lpstr>
    </vt:vector>
  </TitlesOfParts>
  <Company>EVO</Company>
  <LinksUpToDate>false</LinksUpToDate>
  <CharactersWithSpaces>10750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költségvetési szervek belső ellenőrzéséről szóló 193/2003 (XI</dc:title>
  <dc:subject/>
  <dc:creator>Érd Város Önkormányzata</dc:creator>
  <cp:keywords/>
  <cp:lastModifiedBy>ANITA</cp:lastModifiedBy>
  <cp:revision>36</cp:revision>
  <cp:lastPrinted>2023-01-18T13:56:00Z</cp:lastPrinted>
  <dcterms:created xsi:type="dcterms:W3CDTF">2023-01-18T13:01:00Z</dcterms:created>
  <dcterms:modified xsi:type="dcterms:W3CDTF">2026-01-23T08:02:00Z</dcterms:modified>
</cp:coreProperties>
</file>